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385" w:rsidRPr="005C43C2" w:rsidRDefault="00362385" w:rsidP="005C43C2">
      <w:pPr>
        <w:spacing w:line="480" w:lineRule="auto"/>
        <w:jc w:val="center"/>
        <w:rPr>
          <w:rFonts w:ascii="Times New Roman" w:hAnsi="Times New Roman" w:cs="Times New Roman"/>
          <w:b/>
          <w:sz w:val="24"/>
          <w:szCs w:val="24"/>
        </w:rPr>
      </w:pPr>
    </w:p>
    <w:p w:rsidR="00362385" w:rsidRPr="005C43C2" w:rsidRDefault="00362385" w:rsidP="005C43C2">
      <w:pPr>
        <w:spacing w:line="480" w:lineRule="auto"/>
        <w:jc w:val="center"/>
        <w:rPr>
          <w:rFonts w:ascii="Times New Roman" w:hAnsi="Times New Roman" w:cs="Times New Roman"/>
          <w:b/>
          <w:sz w:val="24"/>
          <w:szCs w:val="24"/>
        </w:rPr>
      </w:pPr>
    </w:p>
    <w:p w:rsidR="00362385" w:rsidRPr="005C43C2" w:rsidRDefault="00362385" w:rsidP="005C43C2">
      <w:pPr>
        <w:spacing w:line="480" w:lineRule="auto"/>
        <w:jc w:val="center"/>
        <w:rPr>
          <w:rFonts w:ascii="Times New Roman" w:hAnsi="Times New Roman" w:cs="Times New Roman"/>
          <w:b/>
          <w:sz w:val="24"/>
          <w:szCs w:val="24"/>
        </w:rPr>
      </w:pPr>
    </w:p>
    <w:p w:rsidR="00362385" w:rsidRPr="005C43C2" w:rsidRDefault="00362385" w:rsidP="005C43C2">
      <w:pPr>
        <w:spacing w:line="480" w:lineRule="auto"/>
        <w:jc w:val="center"/>
        <w:rPr>
          <w:rFonts w:ascii="Times New Roman" w:hAnsi="Times New Roman" w:cs="Times New Roman"/>
          <w:b/>
          <w:sz w:val="24"/>
          <w:szCs w:val="24"/>
        </w:rPr>
      </w:pPr>
    </w:p>
    <w:p w:rsidR="00362385" w:rsidRPr="005C43C2" w:rsidRDefault="00362385" w:rsidP="005C43C2">
      <w:pPr>
        <w:spacing w:line="480" w:lineRule="auto"/>
        <w:jc w:val="center"/>
        <w:rPr>
          <w:rFonts w:ascii="Times New Roman" w:hAnsi="Times New Roman" w:cs="Times New Roman"/>
          <w:b/>
          <w:sz w:val="24"/>
          <w:szCs w:val="24"/>
        </w:rPr>
      </w:pPr>
    </w:p>
    <w:p w:rsidR="00362385" w:rsidRPr="005C43C2" w:rsidRDefault="00362385" w:rsidP="005C43C2">
      <w:pPr>
        <w:spacing w:line="480" w:lineRule="auto"/>
        <w:jc w:val="center"/>
        <w:rPr>
          <w:rFonts w:ascii="Times New Roman" w:hAnsi="Times New Roman" w:cs="Times New Roman"/>
          <w:b/>
          <w:sz w:val="24"/>
          <w:szCs w:val="24"/>
        </w:rPr>
      </w:pPr>
    </w:p>
    <w:p w:rsidR="00362385" w:rsidRPr="005C43C2" w:rsidRDefault="00362385" w:rsidP="005C43C2">
      <w:pPr>
        <w:spacing w:line="480" w:lineRule="auto"/>
        <w:jc w:val="center"/>
        <w:rPr>
          <w:rFonts w:ascii="Times New Roman" w:hAnsi="Times New Roman" w:cs="Times New Roman"/>
          <w:b/>
          <w:sz w:val="24"/>
          <w:szCs w:val="24"/>
        </w:rPr>
      </w:pPr>
    </w:p>
    <w:p w:rsidR="00362385" w:rsidRPr="00B20798" w:rsidRDefault="00362385" w:rsidP="005C43C2">
      <w:pPr>
        <w:spacing w:line="480" w:lineRule="auto"/>
        <w:jc w:val="center"/>
        <w:rPr>
          <w:rFonts w:ascii="Times New Roman" w:hAnsi="Times New Roman" w:cs="Times New Roman"/>
          <w:b/>
          <w:sz w:val="24"/>
          <w:szCs w:val="24"/>
        </w:rPr>
      </w:pPr>
      <w:r w:rsidRPr="00B20798">
        <w:rPr>
          <w:rFonts w:ascii="Times New Roman" w:hAnsi="Times New Roman" w:cs="Times New Roman"/>
          <w:b/>
          <w:sz w:val="24"/>
          <w:szCs w:val="24"/>
        </w:rPr>
        <w:t>Leadership Theories and Concepts: Questions</w:t>
      </w:r>
    </w:p>
    <w:p w:rsidR="00362385" w:rsidRPr="00B20798" w:rsidRDefault="00362385" w:rsidP="005C43C2">
      <w:pPr>
        <w:spacing w:line="480" w:lineRule="auto"/>
        <w:jc w:val="center"/>
        <w:rPr>
          <w:rFonts w:ascii="Times New Roman" w:hAnsi="Times New Roman" w:cs="Times New Roman"/>
          <w:sz w:val="24"/>
          <w:szCs w:val="24"/>
        </w:rPr>
      </w:pPr>
      <w:r w:rsidRPr="00B20798">
        <w:rPr>
          <w:rFonts w:ascii="Times New Roman" w:hAnsi="Times New Roman" w:cs="Times New Roman"/>
          <w:sz w:val="24"/>
          <w:szCs w:val="24"/>
        </w:rPr>
        <w:t>Name</w:t>
      </w:r>
    </w:p>
    <w:p w:rsidR="00362385" w:rsidRPr="00B20798" w:rsidRDefault="00362385" w:rsidP="005C43C2">
      <w:pPr>
        <w:spacing w:line="480" w:lineRule="auto"/>
        <w:jc w:val="center"/>
        <w:rPr>
          <w:rFonts w:ascii="Times New Roman" w:hAnsi="Times New Roman" w:cs="Times New Roman"/>
          <w:sz w:val="24"/>
          <w:szCs w:val="24"/>
        </w:rPr>
      </w:pPr>
      <w:r w:rsidRPr="00B20798">
        <w:rPr>
          <w:rFonts w:ascii="Times New Roman" w:hAnsi="Times New Roman" w:cs="Times New Roman"/>
          <w:sz w:val="24"/>
          <w:szCs w:val="24"/>
        </w:rPr>
        <w:t>Professor</w:t>
      </w:r>
    </w:p>
    <w:p w:rsidR="00362385" w:rsidRPr="00B20798" w:rsidRDefault="00362385" w:rsidP="005C43C2">
      <w:pPr>
        <w:spacing w:line="480" w:lineRule="auto"/>
        <w:jc w:val="center"/>
        <w:rPr>
          <w:rFonts w:ascii="Times New Roman" w:hAnsi="Times New Roman" w:cs="Times New Roman"/>
          <w:sz w:val="24"/>
          <w:szCs w:val="24"/>
        </w:rPr>
      </w:pPr>
      <w:r w:rsidRPr="00B20798">
        <w:rPr>
          <w:rFonts w:ascii="Times New Roman" w:hAnsi="Times New Roman" w:cs="Times New Roman"/>
          <w:sz w:val="24"/>
          <w:szCs w:val="24"/>
        </w:rPr>
        <w:t>Course</w:t>
      </w:r>
    </w:p>
    <w:p w:rsidR="00362385" w:rsidRPr="00B20798" w:rsidRDefault="00362385" w:rsidP="005C43C2">
      <w:pPr>
        <w:spacing w:line="480" w:lineRule="auto"/>
        <w:jc w:val="center"/>
        <w:rPr>
          <w:rFonts w:ascii="Times New Roman" w:hAnsi="Times New Roman" w:cs="Times New Roman"/>
          <w:sz w:val="24"/>
          <w:szCs w:val="24"/>
        </w:rPr>
      </w:pPr>
      <w:r w:rsidRPr="00B20798">
        <w:rPr>
          <w:rFonts w:ascii="Times New Roman" w:hAnsi="Times New Roman" w:cs="Times New Roman"/>
          <w:sz w:val="24"/>
          <w:szCs w:val="24"/>
        </w:rPr>
        <w:t>Date</w:t>
      </w:r>
    </w:p>
    <w:p w:rsidR="00362385" w:rsidRPr="00B20798" w:rsidRDefault="00362385" w:rsidP="005C43C2">
      <w:pPr>
        <w:spacing w:line="480" w:lineRule="auto"/>
        <w:rPr>
          <w:rFonts w:ascii="Times New Roman" w:hAnsi="Times New Roman" w:cs="Times New Roman"/>
          <w:sz w:val="24"/>
          <w:szCs w:val="24"/>
        </w:rPr>
      </w:pPr>
    </w:p>
    <w:p w:rsidR="00362385" w:rsidRPr="00B20798" w:rsidRDefault="00362385" w:rsidP="005C43C2">
      <w:pPr>
        <w:spacing w:line="480" w:lineRule="auto"/>
        <w:rPr>
          <w:rFonts w:ascii="Times New Roman" w:hAnsi="Times New Roman" w:cs="Times New Roman"/>
          <w:b/>
          <w:sz w:val="24"/>
          <w:szCs w:val="24"/>
        </w:rPr>
      </w:pPr>
      <w:r w:rsidRPr="00B20798">
        <w:rPr>
          <w:rFonts w:ascii="Times New Roman" w:hAnsi="Times New Roman" w:cs="Times New Roman"/>
          <w:b/>
          <w:sz w:val="24"/>
          <w:szCs w:val="24"/>
        </w:rPr>
        <w:br w:type="page"/>
      </w:r>
    </w:p>
    <w:p w:rsidR="00362385" w:rsidRPr="00B20798" w:rsidRDefault="00362385" w:rsidP="005C43C2">
      <w:pPr>
        <w:spacing w:line="480" w:lineRule="auto"/>
        <w:ind w:firstLine="567"/>
        <w:rPr>
          <w:rFonts w:ascii="Times New Roman" w:hAnsi="Times New Roman" w:cs="Times New Roman"/>
          <w:b/>
          <w:sz w:val="24"/>
          <w:szCs w:val="24"/>
        </w:rPr>
      </w:pPr>
      <w:r w:rsidRPr="00B20798">
        <w:rPr>
          <w:rFonts w:ascii="Times New Roman" w:hAnsi="Times New Roman" w:cs="Times New Roman"/>
          <w:b/>
          <w:sz w:val="24"/>
          <w:szCs w:val="24"/>
        </w:rPr>
        <w:lastRenderedPageBreak/>
        <w:t>Leadership Theories and Concepts: Questions</w:t>
      </w:r>
    </w:p>
    <w:p w:rsidR="00630704" w:rsidRPr="00B20798" w:rsidRDefault="00630704" w:rsidP="005C43C2">
      <w:pPr>
        <w:pStyle w:val="ListParagraph"/>
        <w:numPr>
          <w:ilvl w:val="0"/>
          <w:numId w:val="1"/>
        </w:numPr>
        <w:spacing w:line="480" w:lineRule="auto"/>
        <w:ind w:firstLine="567"/>
        <w:rPr>
          <w:rFonts w:ascii="Times New Roman" w:hAnsi="Times New Roman" w:cs="Times New Roman"/>
          <w:b/>
          <w:sz w:val="24"/>
          <w:szCs w:val="24"/>
        </w:rPr>
      </w:pPr>
      <w:r w:rsidRPr="00B20798">
        <w:rPr>
          <w:rFonts w:ascii="Times New Roman" w:hAnsi="Times New Roman" w:cs="Times New Roman"/>
          <w:b/>
          <w:sz w:val="24"/>
          <w:szCs w:val="24"/>
        </w:rPr>
        <w:t xml:space="preserve">Discuss the various theoreticians and </w:t>
      </w:r>
      <w:r w:rsidR="0095055B" w:rsidRPr="00B20798">
        <w:rPr>
          <w:rFonts w:ascii="Times New Roman" w:hAnsi="Times New Roman" w:cs="Times New Roman"/>
          <w:b/>
          <w:sz w:val="24"/>
          <w:szCs w:val="24"/>
        </w:rPr>
        <w:t>leader</w:t>
      </w:r>
      <w:r w:rsidRPr="00B20798">
        <w:rPr>
          <w:rFonts w:ascii="Times New Roman" w:hAnsi="Times New Roman" w:cs="Times New Roman"/>
          <w:b/>
          <w:sz w:val="24"/>
          <w:szCs w:val="24"/>
        </w:rPr>
        <w:t xml:space="preserve">s in the conceptualization of quality and the improvement methods contributed by them to health care, science, and industry.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 </w:t>
      </w:r>
      <w:r w:rsidR="00630704" w:rsidRPr="00B20798">
        <w:rPr>
          <w:rFonts w:ascii="Times New Roman" w:hAnsi="Times New Roman" w:cs="Times New Roman"/>
          <w:sz w:val="24"/>
          <w:szCs w:val="24"/>
        </w:rPr>
        <w:t xml:space="preserve">The Quality Gurus such as </w:t>
      </w:r>
      <w:proofErr w:type="spellStart"/>
      <w:r w:rsidRPr="00B20798">
        <w:rPr>
          <w:rFonts w:ascii="Times New Roman" w:hAnsi="Times New Roman" w:cs="Times New Roman"/>
          <w:sz w:val="24"/>
          <w:szCs w:val="24"/>
        </w:rPr>
        <w:t>Dr.</w:t>
      </w:r>
      <w:proofErr w:type="spellEnd"/>
      <w:r w:rsidRPr="00B20798">
        <w:rPr>
          <w:rFonts w:ascii="Times New Roman" w:hAnsi="Times New Roman" w:cs="Times New Roman"/>
          <w:sz w:val="24"/>
          <w:szCs w:val="24"/>
        </w:rPr>
        <w:t xml:space="preserve"> W. Edwards Deming, </w:t>
      </w:r>
      <w:proofErr w:type="spellStart"/>
      <w:r w:rsidRPr="00B20798">
        <w:rPr>
          <w:rFonts w:ascii="Times New Roman" w:hAnsi="Times New Roman" w:cs="Times New Roman"/>
          <w:sz w:val="24"/>
          <w:szCs w:val="24"/>
        </w:rPr>
        <w:t>Dr.</w:t>
      </w:r>
      <w:proofErr w:type="spellEnd"/>
      <w:r w:rsidRPr="00B20798">
        <w:rPr>
          <w:rFonts w:ascii="Times New Roman" w:hAnsi="Times New Roman" w:cs="Times New Roman"/>
          <w:sz w:val="24"/>
          <w:szCs w:val="24"/>
        </w:rPr>
        <w:t xml:space="preserve"> Joseph </w:t>
      </w:r>
      <w:proofErr w:type="spellStart"/>
      <w:r w:rsidRPr="00B20798">
        <w:rPr>
          <w:rFonts w:ascii="Times New Roman" w:hAnsi="Times New Roman" w:cs="Times New Roman"/>
          <w:sz w:val="24"/>
          <w:szCs w:val="24"/>
        </w:rPr>
        <w:t>Juran</w:t>
      </w:r>
      <w:proofErr w:type="spellEnd"/>
      <w:r w:rsidRPr="00B20798">
        <w:rPr>
          <w:rFonts w:ascii="Times New Roman" w:hAnsi="Times New Roman" w:cs="Times New Roman"/>
          <w:sz w:val="24"/>
          <w:szCs w:val="24"/>
        </w:rPr>
        <w:t xml:space="preserve">, </w:t>
      </w:r>
      <w:r w:rsidR="00630704" w:rsidRPr="00B20798">
        <w:rPr>
          <w:rFonts w:ascii="Times New Roman" w:hAnsi="Times New Roman" w:cs="Times New Roman"/>
          <w:sz w:val="24"/>
          <w:szCs w:val="24"/>
        </w:rPr>
        <w:t xml:space="preserve">and </w:t>
      </w:r>
      <w:r w:rsidRPr="00B20798">
        <w:rPr>
          <w:rFonts w:ascii="Times New Roman" w:hAnsi="Times New Roman" w:cs="Times New Roman"/>
          <w:sz w:val="24"/>
          <w:szCs w:val="24"/>
        </w:rPr>
        <w:t>Philip Crosby</w:t>
      </w:r>
      <w:r w:rsidR="00630704" w:rsidRPr="00B20798">
        <w:rPr>
          <w:rFonts w:ascii="Times New Roman" w:hAnsi="Times New Roman" w:cs="Times New Roman"/>
          <w:sz w:val="24"/>
          <w:szCs w:val="24"/>
        </w:rPr>
        <w:t xml:space="preserve">, among others </w:t>
      </w:r>
      <w:r w:rsidRPr="00B20798">
        <w:rPr>
          <w:rFonts w:ascii="Times New Roman" w:hAnsi="Times New Roman" w:cs="Times New Roman"/>
          <w:sz w:val="24"/>
          <w:szCs w:val="24"/>
        </w:rPr>
        <w:t xml:space="preserve">have had a huge effect on the world through their commitments to enhancing organizations, as well as all </w:t>
      </w:r>
      <w:r w:rsidR="00630704" w:rsidRPr="00B20798">
        <w:rPr>
          <w:rFonts w:ascii="Times New Roman" w:hAnsi="Times New Roman" w:cs="Times New Roman"/>
          <w:sz w:val="24"/>
          <w:szCs w:val="24"/>
        </w:rPr>
        <w:t>organizations</w:t>
      </w:r>
      <w:r w:rsidRPr="00B20798">
        <w:rPr>
          <w:rFonts w:ascii="Times New Roman" w:hAnsi="Times New Roman" w:cs="Times New Roman"/>
          <w:sz w:val="24"/>
          <w:szCs w:val="24"/>
        </w:rPr>
        <w:t xml:space="preserve"> including state and national governments, military </w:t>
      </w:r>
      <w:r w:rsidR="00630704" w:rsidRPr="00B20798">
        <w:rPr>
          <w:rFonts w:ascii="Times New Roman" w:hAnsi="Times New Roman" w:cs="Times New Roman"/>
          <w:sz w:val="24"/>
          <w:szCs w:val="24"/>
        </w:rPr>
        <w:t>organizations</w:t>
      </w:r>
      <w:r w:rsidRPr="00B20798">
        <w:rPr>
          <w:rFonts w:ascii="Times New Roman" w:hAnsi="Times New Roman" w:cs="Times New Roman"/>
          <w:sz w:val="24"/>
          <w:szCs w:val="24"/>
        </w:rPr>
        <w:t xml:space="preserve">, </w:t>
      </w:r>
      <w:r w:rsidR="005E3E9A" w:rsidRPr="00B20798">
        <w:rPr>
          <w:rFonts w:ascii="Times New Roman" w:hAnsi="Times New Roman" w:cs="Times New Roman"/>
          <w:sz w:val="24"/>
          <w:szCs w:val="24"/>
        </w:rPr>
        <w:t>educational institution</w:t>
      </w:r>
      <w:r w:rsidRPr="00B20798">
        <w:rPr>
          <w:rFonts w:ascii="Times New Roman" w:hAnsi="Times New Roman" w:cs="Times New Roman"/>
          <w:sz w:val="24"/>
          <w:szCs w:val="24"/>
        </w:rPr>
        <w:t xml:space="preserve">, </w:t>
      </w:r>
      <w:r w:rsidR="005E3E9A" w:rsidRPr="00B20798">
        <w:rPr>
          <w:rFonts w:ascii="Times New Roman" w:hAnsi="Times New Roman" w:cs="Times New Roman"/>
          <w:sz w:val="24"/>
          <w:szCs w:val="24"/>
        </w:rPr>
        <w:t xml:space="preserve">healthcare </w:t>
      </w:r>
      <w:r w:rsidR="00630704" w:rsidRPr="00B20798">
        <w:rPr>
          <w:rFonts w:ascii="Times New Roman" w:hAnsi="Times New Roman" w:cs="Times New Roman"/>
          <w:sz w:val="24"/>
          <w:szCs w:val="24"/>
        </w:rPr>
        <w:t>organizations</w:t>
      </w:r>
      <w:r w:rsidRPr="00B20798">
        <w:rPr>
          <w:rFonts w:ascii="Times New Roman" w:hAnsi="Times New Roman" w:cs="Times New Roman"/>
          <w:sz w:val="24"/>
          <w:szCs w:val="24"/>
        </w:rPr>
        <w:t xml:space="preserve">, and </w:t>
      </w:r>
      <w:r w:rsidR="005E3E9A" w:rsidRPr="00B20798">
        <w:rPr>
          <w:rFonts w:ascii="Times New Roman" w:hAnsi="Times New Roman" w:cs="Times New Roman"/>
          <w:sz w:val="24"/>
          <w:szCs w:val="24"/>
        </w:rPr>
        <w:t>various establishments</w:t>
      </w:r>
      <w:r w:rsidRPr="00B20798">
        <w:rPr>
          <w:rFonts w:ascii="Times New Roman" w:hAnsi="Times New Roman" w:cs="Times New Roman"/>
          <w:sz w:val="24"/>
          <w:szCs w:val="24"/>
        </w:rPr>
        <w:t xml:space="preserve"> and </w:t>
      </w:r>
      <w:r w:rsidR="00630704" w:rsidRPr="00B20798">
        <w:rPr>
          <w:rFonts w:ascii="Times New Roman" w:hAnsi="Times New Roman" w:cs="Times New Roman"/>
          <w:sz w:val="24"/>
          <w:szCs w:val="24"/>
        </w:rPr>
        <w:t>organizations</w:t>
      </w:r>
      <w:r w:rsidRPr="00B20798">
        <w:rPr>
          <w:rFonts w:ascii="Times New Roman" w:hAnsi="Times New Roman" w:cs="Times New Roman"/>
          <w:sz w:val="24"/>
          <w:szCs w:val="24"/>
        </w:rPr>
        <w:t xml:space="preserve">.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DR.</w:t>
      </w:r>
      <w:r w:rsidR="005E3E9A" w:rsidRPr="00B20798">
        <w:rPr>
          <w:rFonts w:ascii="Times New Roman" w:hAnsi="Times New Roman" w:cs="Times New Roman"/>
          <w:sz w:val="24"/>
          <w:szCs w:val="24"/>
        </w:rPr>
        <w:t xml:space="preserve"> W. </w:t>
      </w:r>
      <w:r w:rsidR="00634942" w:rsidRPr="00B20798">
        <w:rPr>
          <w:rFonts w:ascii="Times New Roman" w:hAnsi="Times New Roman" w:cs="Times New Roman"/>
          <w:sz w:val="24"/>
          <w:szCs w:val="24"/>
        </w:rPr>
        <w:t xml:space="preserve">Edwards Deming </w:t>
      </w:r>
      <w:r w:rsidR="005E3E9A" w:rsidRPr="00B20798">
        <w:rPr>
          <w:rFonts w:ascii="Times New Roman" w:hAnsi="Times New Roman" w:cs="Times New Roman"/>
          <w:sz w:val="24"/>
          <w:szCs w:val="24"/>
        </w:rPr>
        <w:t>(1900– 1993)</w:t>
      </w:r>
    </w:p>
    <w:p w:rsidR="001270FD" w:rsidRPr="00B20798" w:rsidRDefault="001270FD" w:rsidP="005C43C2">
      <w:pPr>
        <w:spacing w:line="480" w:lineRule="auto"/>
        <w:ind w:firstLine="567"/>
        <w:rPr>
          <w:rFonts w:ascii="Times New Roman" w:hAnsi="Times New Roman" w:cs="Times New Roman"/>
          <w:sz w:val="24"/>
          <w:szCs w:val="24"/>
        </w:rPr>
      </w:pPr>
      <w:proofErr w:type="spellStart"/>
      <w:r w:rsidRPr="00B20798">
        <w:rPr>
          <w:rFonts w:ascii="Times New Roman" w:hAnsi="Times New Roman" w:cs="Times New Roman"/>
          <w:sz w:val="24"/>
          <w:szCs w:val="24"/>
        </w:rPr>
        <w:t>Dr.</w:t>
      </w:r>
      <w:proofErr w:type="spellEnd"/>
      <w:r w:rsidRPr="00B20798">
        <w:rPr>
          <w:rFonts w:ascii="Times New Roman" w:hAnsi="Times New Roman" w:cs="Times New Roman"/>
          <w:sz w:val="24"/>
          <w:szCs w:val="24"/>
        </w:rPr>
        <w:t xml:space="preserve"> W. Edward Deming is best known for reminding </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 that most issues are foundational and that it is </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's obligation to enhance the frameworks with the goal that </w:t>
      </w:r>
      <w:proofErr w:type="spellStart"/>
      <w:r w:rsidRPr="00B20798">
        <w:rPr>
          <w:rFonts w:ascii="Times New Roman" w:hAnsi="Times New Roman" w:cs="Times New Roman"/>
          <w:sz w:val="24"/>
          <w:szCs w:val="24"/>
        </w:rPr>
        <w:t>laborers</w:t>
      </w:r>
      <w:proofErr w:type="spellEnd"/>
      <w:r w:rsidRPr="00B20798">
        <w:rPr>
          <w:rFonts w:ascii="Times New Roman" w:hAnsi="Times New Roman" w:cs="Times New Roman"/>
          <w:sz w:val="24"/>
          <w:szCs w:val="24"/>
        </w:rPr>
        <w:t xml:space="preserve"> (</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 and non-</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 can carry out their employments all the more successfully. Deming (1993) contended that higher quality prompts higher profitability, which, thus, prompts long haul focused quality. The </w:t>
      </w:r>
      <w:r w:rsidR="00630704" w:rsidRPr="00B20798">
        <w:rPr>
          <w:rFonts w:ascii="Times New Roman" w:hAnsi="Times New Roman" w:cs="Times New Roman"/>
          <w:sz w:val="24"/>
          <w:szCs w:val="24"/>
        </w:rPr>
        <w:t>theory</w:t>
      </w:r>
      <w:r w:rsidR="005E3E9A" w:rsidRPr="00B20798">
        <w:rPr>
          <w:rFonts w:ascii="Times New Roman" w:hAnsi="Times New Roman" w:cs="Times New Roman"/>
          <w:sz w:val="24"/>
          <w:szCs w:val="24"/>
        </w:rPr>
        <w:t xml:space="preserve"> argues</w:t>
      </w:r>
      <w:r w:rsidRPr="00B20798">
        <w:rPr>
          <w:rFonts w:ascii="Times New Roman" w:hAnsi="Times New Roman" w:cs="Times New Roman"/>
          <w:sz w:val="24"/>
          <w:szCs w:val="24"/>
        </w:rPr>
        <w:t xml:space="preserve"> that upgrades in quality prompt lower costs and higher efficiency since they result in less </w:t>
      </w:r>
      <w:r w:rsidR="005E3E9A" w:rsidRPr="00B20798">
        <w:rPr>
          <w:rFonts w:ascii="Times New Roman" w:hAnsi="Times New Roman" w:cs="Times New Roman"/>
          <w:sz w:val="24"/>
          <w:szCs w:val="24"/>
        </w:rPr>
        <w:t>cost</w:t>
      </w:r>
      <w:r w:rsidRPr="00B20798">
        <w:rPr>
          <w:rFonts w:ascii="Times New Roman" w:hAnsi="Times New Roman" w:cs="Times New Roman"/>
          <w:sz w:val="24"/>
          <w:szCs w:val="24"/>
        </w:rPr>
        <w:t xml:space="preserve">, less oversights, less deferrals, and better utilization of time and materials. With better quality and lower costs, a firm can accomplish a more noteworthy </w:t>
      </w:r>
      <w:r w:rsidR="005E3E9A" w:rsidRPr="00B20798">
        <w:rPr>
          <w:rFonts w:ascii="Times New Roman" w:hAnsi="Times New Roman" w:cs="Times New Roman"/>
          <w:sz w:val="24"/>
          <w:szCs w:val="24"/>
        </w:rPr>
        <w:t xml:space="preserve">market share </w:t>
      </w:r>
      <w:r w:rsidRPr="00B20798">
        <w:rPr>
          <w:rFonts w:ascii="Times New Roman" w:hAnsi="Times New Roman" w:cs="Times New Roman"/>
          <w:sz w:val="24"/>
          <w:szCs w:val="24"/>
        </w:rPr>
        <w:t xml:space="preserve">and in this manner remain in business, giving an ever increasing number of </w:t>
      </w:r>
      <w:r w:rsidR="005E3E9A" w:rsidRPr="00B20798">
        <w:rPr>
          <w:rFonts w:ascii="Times New Roman" w:hAnsi="Times New Roman" w:cs="Times New Roman"/>
          <w:sz w:val="24"/>
          <w:szCs w:val="24"/>
        </w:rPr>
        <w:t>roles</w:t>
      </w:r>
      <w:r w:rsidRPr="00B20798">
        <w:rPr>
          <w:rFonts w:ascii="Times New Roman" w:hAnsi="Times New Roman" w:cs="Times New Roman"/>
          <w:sz w:val="24"/>
          <w:szCs w:val="24"/>
        </w:rPr>
        <w:t xml:space="preserve">.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Deming's reasoning is </w:t>
      </w:r>
      <w:r w:rsidR="005E3E9A" w:rsidRPr="00B20798">
        <w:rPr>
          <w:rFonts w:ascii="Times New Roman" w:hAnsi="Times New Roman" w:cs="Times New Roman"/>
          <w:sz w:val="24"/>
          <w:szCs w:val="24"/>
        </w:rPr>
        <w:t>summarized</w:t>
      </w:r>
      <w:r w:rsidRPr="00B20798">
        <w:rPr>
          <w:rFonts w:ascii="Times New Roman" w:hAnsi="Times New Roman" w:cs="Times New Roman"/>
          <w:sz w:val="24"/>
          <w:szCs w:val="24"/>
        </w:rPr>
        <w:t xml:space="preserve"> in his </w:t>
      </w:r>
      <w:r w:rsidR="005E3E9A" w:rsidRPr="00B20798">
        <w:rPr>
          <w:rFonts w:ascii="Times New Roman" w:hAnsi="Times New Roman" w:cs="Times New Roman"/>
          <w:sz w:val="24"/>
          <w:szCs w:val="24"/>
        </w:rPr>
        <w:t>well-known</w:t>
      </w:r>
      <w:r w:rsidRPr="00B20798">
        <w:rPr>
          <w:rFonts w:ascii="Times New Roman" w:hAnsi="Times New Roman" w:cs="Times New Roman"/>
          <w:sz w:val="24"/>
          <w:szCs w:val="24"/>
        </w:rPr>
        <w:t xml:space="preserve"> fourteen points, and it fills in as a structure for quality and profitability </w:t>
      </w:r>
      <w:r w:rsidR="0095055B" w:rsidRPr="00B20798">
        <w:rPr>
          <w:rFonts w:ascii="Times New Roman" w:hAnsi="Times New Roman" w:cs="Times New Roman"/>
          <w:sz w:val="24"/>
          <w:szCs w:val="24"/>
        </w:rPr>
        <w:t>improvement</w:t>
      </w:r>
      <w:r w:rsidRPr="00B20798">
        <w:rPr>
          <w:rFonts w:ascii="Times New Roman" w:hAnsi="Times New Roman" w:cs="Times New Roman"/>
          <w:sz w:val="24"/>
          <w:szCs w:val="24"/>
        </w:rPr>
        <w:t xml:space="preserve">. Rather than depending on </w:t>
      </w:r>
      <w:r w:rsidR="005E3E9A" w:rsidRPr="00B20798">
        <w:rPr>
          <w:rFonts w:ascii="Times New Roman" w:hAnsi="Times New Roman" w:cs="Times New Roman"/>
          <w:sz w:val="24"/>
          <w:szCs w:val="24"/>
        </w:rPr>
        <w:t>inspection</w:t>
      </w:r>
      <w:r w:rsidRPr="00B20798">
        <w:rPr>
          <w:rFonts w:ascii="Times New Roman" w:hAnsi="Times New Roman" w:cs="Times New Roman"/>
          <w:sz w:val="24"/>
          <w:szCs w:val="24"/>
        </w:rPr>
        <w:t xml:space="preserve"> toward </w:t>
      </w:r>
      <w:r w:rsidR="005E3E9A" w:rsidRPr="00B20798">
        <w:rPr>
          <w:rFonts w:ascii="Times New Roman" w:hAnsi="Times New Roman" w:cs="Times New Roman"/>
          <w:sz w:val="24"/>
          <w:szCs w:val="24"/>
        </w:rPr>
        <w:t>the end</w:t>
      </w:r>
      <w:r w:rsidRPr="00B20798">
        <w:rPr>
          <w:rFonts w:ascii="Times New Roman" w:hAnsi="Times New Roman" w:cs="Times New Roman"/>
          <w:sz w:val="24"/>
          <w:szCs w:val="24"/>
        </w:rPr>
        <w:t xml:space="preserve"> of the </w:t>
      </w:r>
      <w:r w:rsidR="005E3E9A" w:rsidRPr="00B20798">
        <w:rPr>
          <w:rFonts w:ascii="Times New Roman" w:hAnsi="Times New Roman" w:cs="Times New Roman"/>
          <w:sz w:val="24"/>
          <w:szCs w:val="24"/>
        </w:rPr>
        <w:t>process</w:t>
      </w:r>
      <w:r w:rsidRPr="00B20798">
        <w:rPr>
          <w:rFonts w:ascii="Times New Roman" w:hAnsi="Times New Roman" w:cs="Times New Roman"/>
          <w:sz w:val="24"/>
          <w:szCs w:val="24"/>
        </w:rPr>
        <w:t xml:space="preserve"> to discover imperfections, Deming upheld a factual </w:t>
      </w:r>
      <w:r w:rsidRPr="00B20798">
        <w:rPr>
          <w:rFonts w:ascii="Times New Roman" w:hAnsi="Times New Roman" w:cs="Times New Roman"/>
          <w:sz w:val="24"/>
          <w:szCs w:val="24"/>
        </w:rPr>
        <w:lastRenderedPageBreak/>
        <w:t xml:space="preserve">investigation of the assembling </w:t>
      </w:r>
      <w:r w:rsidR="005E3E9A" w:rsidRPr="00B20798">
        <w:rPr>
          <w:rFonts w:ascii="Times New Roman" w:hAnsi="Times New Roman" w:cs="Times New Roman"/>
          <w:sz w:val="24"/>
          <w:szCs w:val="24"/>
        </w:rPr>
        <w:t>process</w:t>
      </w:r>
      <w:r w:rsidRPr="00B20798">
        <w:rPr>
          <w:rFonts w:ascii="Times New Roman" w:hAnsi="Times New Roman" w:cs="Times New Roman"/>
          <w:sz w:val="24"/>
          <w:szCs w:val="24"/>
        </w:rPr>
        <w:t xml:space="preserve"> and accentuated participation of </w:t>
      </w:r>
      <w:proofErr w:type="spellStart"/>
      <w:r w:rsidRPr="00B20798">
        <w:rPr>
          <w:rFonts w:ascii="Times New Roman" w:hAnsi="Times New Roman" w:cs="Times New Roman"/>
          <w:sz w:val="24"/>
          <w:szCs w:val="24"/>
        </w:rPr>
        <w:t>laborers</w:t>
      </w:r>
      <w:proofErr w:type="spellEnd"/>
      <w:r w:rsidRPr="00B20798">
        <w:rPr>
          <w:rFonts w:ascii="Times New Roman" w:hAnsi="Times New Roman" w:cs="Times New Roman"/>
          <w:sz w:val="24"/>
          <w:szCs w:val="24"/>
        </w:rPr>
        <w:t xml:space="preserve"> and </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 to accomplish great items (Deming, 1982).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Deming's quality strategies fixated on </w:t>
      </w:r>
      <w:r w:rsidR="005E3E9A" w:rsidRPr="00B20798">
        <w:rPr>
          <w:rFonts w:ascii="Times New Roman" w:hAnsi="Times New Roman" w:cs="Times New Roman"/>
          <w:sz w:val="24"/>
          <w:szCs w:val="24"/>
        </w:rPr>
        <w:t>methodically counting product defect</w:t>
      </w:r>
      <w:r w:rsidRPr="00B20798">
        <w:rPr>
          <w:rFonts w:ascii="Times New Roman" w:hAnsi="Times New Roman" w:cs="Times New Roman"/>
          <w:sz w:val="24"/>
          <w:szCs w:val="24"/>
        </w:rPr>
        <w:t xml:space="preserve">, examining their causes, amending the causes, and recording the impacts of the redresses on consequent </w:t>
      </w:r>
      <w:r w:rsidR="005E3E9A" w:rsidRPr="00B20798">
        <w:rPr>
          <w:rFonts w:ascii="Times New Roman" w:hAnsi="Times New Roman" w:cs="Times New Roman"/>
          <w:sz w:val="24"/>
          <w:szCs w:val="24"/>
        </w:rPr>
        <w:t xml:space="preserve">product </w:t>
      </w:r>
      <w:r w:rsidRPr="00B20798">
        <w:rPr>
          <w:rFonts w:ascii="Times New Roman" w:hAnsi="Times New Roman" w:cs="Times New Roman"/>
          <w:sz w:val="24"/>
          <w:szCs w:val="24"/>
        </w:rPr>
        <w:t>quality as deformities were averted</w:t>
      </w:r>
      <w:r w:rsidR="005E3E9A" w:rsidRPr="00B20798">
        <w:rPr>
          <w:rFonts w:ascii="Times New Roman" w:hAnsi="Times New Roman" w:cs="Times New Roman"/>
          <w:sz w:val="24"/>
          <w:szCs w:val="24"/>
        </w:rPr>
        <w:t>.</w:t>
      </w:r>
      <w:r w:rsidRPr="00B20798">
        <w:rPr>
          <w:rFonts w:ascii="Times New Roman" w:hAnsi="Times New Roman" w:cs="Times New Roman"/>
          <w:sz w:val="24"/>
          <w:szCs w:val="24"/>
        </w:rPr>
        <w:t xml:space="preserve"> </w:t>
      </w:r>
    </w:p>
    <w:p w:rsidR="001270FD" w:rsidRPr="00B20798" w:rsidRDefault="005E3E9A" w:rsidP="005C43C2">
      <w:pPr>
        <w:spacing w:line="480" w:lineRule="auto"/>
        <w:ind w:firstLine="567"/>
        <w:rPr>
          <w:rFonts w:ascii="Times New Roman" w:hAnsi="Times New Roman" w:cs="Times New Roman"/>
          <w:sz w:val="24"/>
          <w:szCs w:val="24"/>
        </w:rPr>
      </w:pPr>
      <w:proofErr w:type="spellStart"/>
      <w:r w:rsidRPr="00B20798">
        <w:rPr>
          <w:rFonts w:ascii="Times New Roman" w:hAnsi="Times New Roman" w:cs="Times New Roman"/>
          <w:sz w:val="24"/>
          <w:szCs w:val="24"/>
        </w:rPr>
        <w:t>Juran's</w:t>
      </w:r>
      <w:proofErr w:type="spellEnd"/>
      <w:r w:rsidRPr="00B20798">
        <w:rPr>
          <w:rFonts w:ascii="Times New Roman" w:hAnsi="Times New Roman" w:cs="Times New Roman"/>
          <w:sz w:val="24"/>
          <w:szCs w:val="24"/>
        </w:rPr>
        <w:t xml:space="preserve"> Quality Trilogy</w:t>
      </w:r>
    </w:p>
    <w:p w:rsidR="001270FD" w:rsidRPr="00B20798" w:rsidRDefault="001270FD" w:rsidP="005C43C2">
      <w:pPr>
        <w:spacing w:line="480" w:lineRule="auto"/>
        <w:ind w:firstLine="567"/>
        <w:rPr>
          <w:rFonts w:ascii="Times New Roman" w:hAnsi="Times New Roman" w:cs="Times New Roman"/>
          <w:sz w:val="24"/>
          <w:szCs w:val="24"/>
        </w:rPr>
      </w:pPr>
      <w:proofErr w:type="spellStart"/>
      <w:r w:rsidRPr="00B20798">
        <w:rPr>
          <w:rFonts w:ascii="Times New Roman" w:hAnsi="Times New Roman" w:cs="Times New Roman"/>
          <w:sz w:val="24"/>
          <w:szCs w:val="24"/>
        </w:rPr>
        <w:t>Juran's</w:t>
      </w:r>
      <w:proofErr w:type="spellEnd"/>
      <w:r w:rsidRPr="00B20798">
        <w:rPr>
          <w:rFonts w:ascii="Times New Roman" w:hAnsi="Times New Roman" w:cs="Times New Roman"/>
          <w:sz w:val="24"/>
          <w:szCs w:val="24"/>
        </w:rPr>
        <w:t xml:space="preserve"> ideas can be utilized to set up a </w:t>
      </w:r>
      <w:r w:rsidR="005E3E9A" w:rsidRPr="00B20798">
        <w:rPr>
          <w:rFonts w:ascii="Times New Roman" w:hAnsi="Times New Roman" w:cs="Times New Roman"/>
          <w:sz w:val="24"/>
          <w:szCs w:val="24"/>
        </w:rPr>
        <w:t>traditional</w:t>
      </w:r>
      <w:r w:rsidRPr="00B20798">
        <w:rPr>
          <w:rFonts w:ascii="Times New Roman" w:hAnsi="Times New Roman" w:cs="Times New Roman"/>
          <w:sz w:val="24"/>
          <w:szCs w:val="24"/>
        </w:rPr>
        <w:t xml:space="preserve"> quality framework, and in addition to help Strategic Quality Management. In addition to other things, </w:t>
      </w:r>
      <w:proofErr w:type="spellStart"/>
      <w:r w:rsidRPr="00B20798">
        <w:rPr>
          <w:rFonts w:ascii="Times New Roman" w:hAnsi="Times New Roman" w:cs="Times New Roman"/>
          <w:sz w:val="24"/>
          <w:szCs w:val="24"/>
        </w:rPr>
        <w:t>Juran's</w:t>
      </w:r>
      <w:proofErr w:type="spellEnd"/>
      <w:r w:rsidRPr="00B20798">
        <w:rPr>
          <w:rFonts w:ascii="Times New Roman" w:hAnsi="Times New Roman" w:cs="Times New Roman"/>
          <w:sz w:val="24"/>
          <w:szCs w:val="24"/>
        </w:rPr>
        <w:t xml:space="preserve"> theory incorporates the Quality Trilogy and the Quality Planning Roadmap.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The Quality Trilogy underscores the </w:t>
      </w:r>
      <w:r w:rsidR="005E3E9A" w:rsidRPr="00B20798">
        <w:rPr>
          <w:rFonts w:ascii="Times New Roman" w:hAnsi="Times New Roman" w:cs="Times New Roman"/>
          <w:sz w:val="24"/>
          <w:szCs w:val="24"/>
        </w:rPr>
        <w:t>role</w:t>
      </w:r>
      <w:r w:rsidRPr="00B20798">
        <w:rPr>
          <w:rFonts w:ascii="Times New Roman" w:hAnsi="Times New Roman" w:cs="Times New Roman"/>
          <w:sz w:val="24"/>
          <w:szCs w:val="24"/>
        </w:rPr>
        <w:t xml:space="preserve">s of value arranging, quality control, and quality </w:t>
      </w:r>
      <w:r w:rsidR="0095055B" w:rsidRPr="00B20798">
        <w:rPr>
          <w:rFonts w:ascii="Times New Roman" w:hAnsi="Times New Roman" w:cs="Times New Roman"/>
          <w:sz w:val="24"/>
          <w:szCs w:val="24"/>
        </w:rPr>
        <w:t>improvement</w:t>
      </w:r>
      <w:r w:rsidRPr="00B20798">
        <w:rPr>
          <w:rFonts w:ascii="Times New Roman" w:hAnsi="Times New Roman" w:cs="Times New Roman"/>
          <w:sz w:val="24"/>
          <w:szCs w:val="24"/>
        </w:rPr>
        <w:t xml:space="preserve">. Quality arranging's motivation is to furnish administrators with the capacity to create products and ventures that can address clients' issues. In the quality arranging stage, an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must figure out who the clients are and what they require, build up the item or </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 includes that address clients' issues, create forms which can convey those items and </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s, and exchange the plans to the working </w:t>
      </w:r>
      <w:r w:rsidR="005E3E9A" w:rsidRPr="00B20798">
        <w:rPr>
          <w:rFonts w:ascii="Times New Roman" w:hAnsi="Times New Roman" w:cs="Times New Roman"/>
          <w:sz w:val="24"/>
          <w:szCs w:val="24"/>
        </w:rPr>
        <w:t>forces</w:t>
      </w:r>
      <w:r w:rsidRPr="00B20798">
        <w:rPr>
          <w:rFonts w:ascii="Times New Roman" w:hAnsi="Times New Roman" w:cs="Times New Roman"/>
          <w:sz w:val="24"/>
          <w:szCs w:val="24"/>
        </w:rPr>
        <w:t xml:space="preserve">. In the event that quality </w:t>
      </w:r>
      <w:r w:rsidR="005E3E9A" w:rsidRPr="00B20798">
        <w:rPr>
          <w:rFonts w:ascii="Times New Roman" w:hAnsi="Times New Roman" w:cs="Times New Roman"/>
          <w:sz w:val="24"/>
          <w:szCs w:val="24"/>
        </w:rPr>
        <w:t>planning</w:t>
      </w:r>
      <w:r w:rsidRPr="00B20798">
        <w:rPr>
          <w:rFonts w:ascii="Times New Roman" w:hAnsi="Times New Roman" w:cs="Times New Roman"/>
          <w:sz w:val="24"/>
          <w:szCs w:val="24"/>
        </w:rPr>
        <w:t xml:space="preserve"> is inadequate, at that point constant waste happens (</w:t>
      </w:r>
      <w:proofErr w:type="spellStart"/>
      <w:r w:rsidRPr="00B20798">
        <w:rPr>
          <w:rFonts w:ascii="Times New Roman" w:hAnsi="Times New Roman" w:cs="Times New Roman"/>
          <w:sz w:val="24"/>
          <w:szCs w:val="24"/>
        </w:rPr>
        <w:t>Juran</w:t>
      </w:r>
      <w:proofErr w:type="spellEnd"/>
      <w:r w:rsidRPr="00B20798">
        <w:rPr>
          <w:rFonts w:ascii="Times New Roman" w:hAnsi="Times New Roman" w:cs="Times New Roman"/>
          <w:sz w:val="24"/>
          <w:szCs w:val="24"/>
        </w:rPr>
        <w:t xml:space="preserve">, 2004).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Quality control is utilized to keep things from deteriorating. Quality control is the examination part of the Quality Trilogy where administrators contrast genuine execution and plans and resolve the distinctions. Unending waste ought to be viewed as an open door for quality </w:t>
      </w:r>
      <w:r w:rsidR="0095055B" w:rsidRPr="00B20798">
        <w:rPr>
          <w:rFonts w:ascii="Times New Roman" w:hAnsi="Times New Roman" w:cs="Times New Roman"/>
          <w:sz w:val="24"/>
          <w:szCs w:val="24"/>
        </w:rPr>
        <w:t>improvement</w:t>
      </w:r>
      <w:r w:rsidRPr="00B20798">
        <w:rPr>
          <w:rFonts w:ascii="Times New Roman" w:hAnsi="Times New Roman" w:cs="Times New Roman"/>
          <w:sz w:val="24"/>
          <w:szCs w:val="24"/>
        </w:rPr>
        <w:t xml:space="preserve">, the third component of the Trilogy. Quality </w:t>
      </w:r>
      <w:r w:rsidR="0095055B" w:rsidRPr="00B20798">
        <w:rPr>
          <w:rFonts w:ascii="Times New Roman" w:hAnsi="Times New Roman" w:cs="Times New Roman"/>
          <w:sz w:val="24"/>
          <w:szCs w:val="24"/>
        </w:rPr>
        <w:t>improvement</w:t>
      </w:r>
      <w:r w:rsidRPr="00B20798">
        <w:rPr>
          <w:rFonts w:ascii="Times New Roman" w:hAnsi="Times New Roman" w:cs="Times New Roman"/>
          <w:sz w:val="24"/>
          <w:szCs w:val="24"/>
        </w:rPr>
        <w:t xml:space="preserve"> incorporates </w:t>
      </w:r>
      <w:r w:rsidR="0095055B" w:rsidRPr="00B20798">
        <w:rPr>
          <w:rFonts w:ascii="Times New Roman" w:hAnsi="Times New Roman" w:cs="Times New Roman"/>
          <w:sz w:val="24"/>
          <w:szCs w:val="24"/>
        </w:rPr>
        <w:t>improvement</w:t>
      </w:r>
      <w:r w:rsidRPr="00B20798">
        <w:rPr>
          <w:rFonts w:ascii="Times New Roman" w:hAnsi="Times New Roman" w:cs="Times New Roman"/>
          <w:sz w:val="24"/>
          <w:szCs w:val="24"/>
        </w:rPr>
        <w:t xml:space="preserve"> of readiness for-utilize and mistake decrease, looks for another level of execution that is better than any past level, and is achieved by applying leap forward reasoning. </w:t>
      </w:r>
    </w:p>
    <w:p w:rsidR="001270FD" w:rsidRPr="00B20798" w:rsidRDefault="0095055B"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lastRenderedPageBreak/>
        <w:t xml:space="preserve">Crosby's Cost of Quality.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In his book </w:t>
      </w:r>
      <w:r w:rsidRPr="00B20798">
        <w:rPr>
          <w:rFonts w:ascii="Times New Roman" w:hAnsi="Times New Roman" w:cs="Times New Roman"/>
          <w:i/>
          <w:sz w:val="24"/>
          <w:szCs w:val="24"/>
        </w:rPr>
        <w:t>Quality Is Free</w:t>
      </w:r>
      <w:r w:rsidRPr="00B20798">
        <w:rPr>
          <w:rFonts w:ascii="Times New Roman" w:hAnsi="Times New Roman" w:cs="Times New Roman"/>
          <w:sz w:val="24"/>
          <w:szCs w:val="24"/>
        </w:rPr>
        <w:t xml:space="preserve"> (1979), Crosby mentions that it costs cash to accomplish quality, yet it </w:t>
      </w:r>
      <w:r w:rsidR="0095055B" w:rsidRPr="00B20798">
        <w:rPr>
          <w:rFonts w:ascii="Times New Roman" w:hAnsi="Times New Roman" w:cs="Times New Roman"/>
          <w:sz w:val="24"/>
          <w:szCs w:val="24"/>
        </w:rPr>
        <w:t>c</w:t>
      </w:r>
      <w:r w:rsidRPr="00B20798">
        <w:rPr>
          <w:rFonts w:ascii="Times New Roman" w:hAnsi="Times New Roman" w:cs="Times New Roman"/>
          <w:sz w:val="24"/>
          <w:szCs w:val="24"/>
        </w:rPr>
        <w:t>osts more cash when quality is</w:t>
      </w:r>
      <w:r w:rsidR="0095055B" w:rsidRPr="00B20798">
        <w:rPr>
          <w:rFonts w:ascii="Times New Roman" w:hAnsi="Times New Roman" w:cs="Times New Roman"/>
          <w:sz w:val="24"/>
          <w:szCs w:val="24"/>
        </w:rPr>
        <w:t xml:space="preserve"> </w:t>
      </w:r>
      <w:r w:rsidRPr="00B20798">
        <w:rPr>
          <w:rFonts w:ascii="Times New Roman" w:hAnsi="Times New Roman" w:cs="Times New Roman"/>
          <w:sz w:val="24"/>
          <w:szCs w:val="24"/>
        </w:rPr>
        <w:t>n</w:t>
      </w:r>
      <w:r w:rsidR="0095055B" w:rsidRPr="00B20798">
        <w:rPr>
          <w:rFonts w:ascii="Times New Roman" w:hAnsi="Times New Roman" w:cs="Times New Roman"/>
          <w:sz w:val="24"/>
          <w:szCs w:val="24"/>
        </w:rPr>
        <w:t>o</w:t>
      </w:r>
      <w:r w:rsidRPr="00B20798">
        <w:rPr>
          <w:rFonts w:ascii="Times New Roman" w:hAnsi="Times New Roman" w:cs="Times New Roman"/>
          <w:sz w:val="24"/>
          <w:szCs w:val="24"/>
        </w:rPr>
        <w:t xml:space="preserve">t accomplished. At the point when an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plans and fabricates a thing right the first run through (or gives a </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 without mistakes), quality is free. It doesn't cost anything above what might have just been spent. At the point when an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needs to revamp or scrap a thing due to low quality, it costs more. Crosby talks about Cost of Quality and Cost of </w:t>
      </w:r>
      <w:proofErr w:type="spellStart"/>
      <w:r w:rsidRPr="00B20798">
        <w:rPr>
          <w:rFonts w:ascii="Times New Roman" w:hAnsi="Times New Roman" w:cs="Times New Roman"/>
          <w:sz w:val="24"/>
          <w:szCs w:val="24"/>
        </w:rPr>
        <w:t>Nonconformance</w:t>
      </w:r>
      <w:proofErr w:type="spellEnd"/>
      <w:r w:rsidRPr="00B20798">
        <w:rPr>
          <w:rFonts w:ascii="Times New Roman" w:hAnsi="Times New Roman" w:cs="Times New Roman"/>
          <w:sz w:val="24"/>
          <w:szCs w:val="24"/>
        </w:rPr>
        <w:t xml:space="preserve"> or Cost of </w:t>
      </w:r>
      <w:proofErr w:type="spellStart"/>
      <w:r w:rsidRPr="00B20798">
        <w:rPr>
          <w:rFonts w:ascii="Times New Roman" w:hAnsi="Times New Roman" w:cs="Times New Roman"/>
          <w:sz w:val="24"/>
          <w:szCs w:val="24"/>
        </w:rPr>
        <w:t>Nonquality</w:t>
      </w:r>
      <w:proofErr w:type="spellEnd"/>
      <w:r w:rsidRPr="00B20798">
        <w:rPr>
          <w:rFonts w:ascii="Times New Roman" w:hAnsi="Times New Roman" w:cs="Times New Roman"/>
          <w:sz w:val="24"/>
          <w:szCs w:val="24"/>
        </w:rPr>
        <w:t xml:space="preserve">. The aim is spend more cash on averting surrenders and less on assessment and revamp (Crosby, 1994) </w:t>
      </w:r>
    </w:p>
    <w:p w:rsidR="00630704" w:rsidRPr="00B20798" w:rsidRDefault="00630704" w:rsidP="005C43C2">
      <w:pPr>
        <w:pStyle w:val="ListParagraph"/>
        <w:numPr>
          <w:ilvl w:val="0"/>
          <w:numId w:val="1"/>
        </w:numPr>
        <w:spacing w:line="480" w:lineRule="auto"/>
        <w:ind w:firstLine="567"/>
        <w:rPr>
          <w:rFonts w:ascii="Times New Roman" w:hAnsi="Times New Roman" w:cs="Times New Roman"/>
          <w:b/>
          <w:sz w:val="24"/>
          <w:szCs w:val="24"/>
        </w:rPr>
      </w:pPr>
      <w:r w:rsidRPr="00B20798">
        <w:rPr>
          <w:rFonts w:ascii="Times New Roman" w:hAnsi="Times New Roman" w:cs="Times New Roman"/>
          <w:b/>
          <w:sz w:val="24"/>
          <w:szCs w:val="24"/>
        </w:rPr>
        <w:t xml:space="preserve">Describe Max Weber’s three forms of legitimate authority. </w:t>
      </w:r>
    </w:p>
    <w:p w:rsidR="00242D88" w:rsidRPr="00B20798" w:rsidRDefault="0095055B"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Sociologist</w:t>
      </w:r>
      <w:r w:rsidR="001270FD" w:rsidRPr="00B20798">
        <w:rPr>
          <w:rFonts w:ascii="Times New Roman" w:hAnsi="Times New Roman" w:cs="Times New Roman"/>
          <w:sz w:val="24"/>
          <w:szCs w:val="24"/>
        </w:rPr>
        <w:t xml:space="preserve"> and </w:t>
      </w:r>
      <w:r w:rsidRPr="00B20798">
        <w:rPr>
          <w:rFonts w:ascii="Times New Roman" w:hAnsi="Times New Roman" w:cs="Times New Roman"/>
          <w:sz w:val="24"/>
          <w:szCs w:val="24"/>
        </w:rPr>
        <w:t>philosopher</w:t>
      </w:r>
      <w:r w:rsidR="001270FD" w:rsidRPr="00B20798">
        <w:rPr>
          <w:rFonts w:ascii="Times New Roman" w:hAnsi="Times New Roman" w:cs="Times New Roman"/>
          <w:sz w:val="24"/>
          <w:szCs w:val="24"/>
        </w:rPr>
        <w:t xml:space="preserve"> Max Weber recognizes three kinds of </w:t>
      </w:r>
      <w:r w:rsidR="00630704" w:rsidRPr="00B20798">
        <w:rPr>
          <w:rFonts w:ascii="Times New Roman" w:hAnsi="Times New Roman" w:cs="Times New Roman"/>
          <w:sz w:val="24"/>
          <w:szCs w:val="24"/>
        </w:rPr>
        <w:t>authority</w:t>
      </w:r>
      <w:r w:rsidR="001270FD" w:rsidRPr="00B20798">
        <w:rPr>
          <w:rFonts w:ascii="Times New Roman" w:hAnsi="Times New Roman" w:cs="Times New Roman"/>
          <w:sz w:val="24"/>
          <w:szCs w:val="24"/>
        </w:rPr>
        <w:t>—</w:t>
      </w:r>
      <w:r w:rsidR="005E3E9A" w:rsidRPr="00B20798">
        <w:rPr>
          <w:rFonts w:ascii="Times New Roman" w:hAnsi="Times New Roman" w:cs="Times New Roman"/>
          <w:sz w:val="24"/>
          <w:szCs w:val="24"/>
        </w:rPr>
        <w:t>traditional</w:t>
      </w:r>
      <w:r w:rsidRPr="00B20798">
        <w:rPr>
          <w:rFonts w:ascii="Times New Roman" w:hAnsi="Times New Roman" w:cs="Times New Roman"/>
          <w:sz w:val="24"/>
          <w:szCs w:val="24"/>
        </w:rPr>
        <w:t>,</w:t>
      </w:r>
      <w:r w:rsidR="001270FD" w:rsidRPr="00B20798">
        <w:rPr>
          <w:rFonts w:ascii="Times New Roman" w:hAnsi="Times New Roman" w:cs="Times New Roman"/>
          <w:sz w:val="24"/>
          <w:szCs w:val="24"/>
        </w:rPr>
        <w:t xml:space="preserve"> </w:t>
      </w:r>
      <w:r w:rsidRPr="00B20798">
        <w:rPr>
          <w:rFonts w:ascii="Times New Roman" w:hAnsi="Times New Roman" w:cs="Times New Roman"/>
          <w:sz w:val="24"/>
          <w:szCs w:val="24"/>
        </w:rPr>
        <w:t xml:space="preserve">charismatic, </w:t>
      </w:r>
      <w:r w:rsidR="001270FD" w:rsidRPr="00B20798">
        <w:rPr>
          <w:rFonts w:ascii="Times New Roman" w:hAnsi="Times New Roman" w:cs="Times New Roman"/>
          <w:sz w:val="24"/>
          <w:szCs w:val="24"/>
        </w:rPr>
        <w:t xml:space="preserve">and </w:t>
      </w:r>
      <w:r w:rsidRPr="00B20798">
        <w:rPr>
          <w:rFonts w:ascii="Times New Roman" w:hAnsi="Times New Roman" w:cs="Times New Roman"/>
          <w:sz w:val="24"/>
          <w:szCs w:val="24"/>
        </w:rPr>
        <w:t>legal-rational</w:t>
      </w:r>
      <w:r w:rsidR="001270FD" w:rsidRPr="00B20798">
        <w:rPr>
          <w:rFonts w:ascii="Times New Roman" w:hAnsi="Times New Roman" w:cs="Times New Roman"/>
          <w:sz w:val="24"/>
          <w:szCs w:val="24"/>
        </w:rPr>
        <w:t>—e</w:t>
      </w:r>
      <w:r w:rsidRPr="00B20798">
        <w:rPr>
          <w:rFonts w:ascii="Times New Roman" w:hAnsi="Times New Roman" w:cs="Times New Roman"/>
          <w:sz w:val="24"/>
          <w:szCs w:val="24"/>
        </w:rPr>
        <w:t>very one of which relates to a kind</w:t>
      </w:r>
      <w:r w:rsidR="001270FD" w:rsidRPr="00B20798">
        <w:rPr>
          <w:rFonts w:ascii="Times New Roman" w:hAnsi="Times New Roman" w:cs="Times New Roman"/>
          <w:sz w:val="24"/>
          <w:szCs w:val="24"/>
        </w:rPr>
        <w:t xml:space="preserve"> of </w:t>
      </w:r>
      <w:r w:rsidRPr="00B20798">
        <w:rPr>
          <w:rFonts w:ascii="Times New Roman" w:hAnsi="Times New Roman" w:cs="Times New Roman"/>
          <w:sz w:val="24"/>
          <w:szCs w:val="24"/>
        </w:rPr>
        <w:t xml:space="preserve">leadership </w:t>
      </w:r>
      <w:r w:rsidR="001270FD" w:rsidRPr="00B20798">
        <w:rPr>
          <w:rFonts w:ascii="Times New Roman" w:hAnsi="Times New Roman" w:cs="Times New Roman"/>
          <w:sz w:val="24"/>
          <w:szCs w:val="24"/>
        </w:rPr>
        <w:t xml:space="preserve">that is agent in contemporary society.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To start with, </w:t>
      </w:r>
      <w:r w:rsidR="0095055B" w:rsidRPr="00B20798">
        <w:rPr>
          <w:rFonts w:ascii="Times New Roman" w:hAnsi="Times New Roman" w:cs="Times New Roman"/>
          <w:sz w:val="24"/>
          <w:szCs w:val="24"/>
        </w:rPr>
        <w:t xml:space="preserve">traditional expert shows the nearness of a predominant identity. This leader is somebody who relies upon set up custom or </w:t>
      </w:r>
      <w:r w:rsidR="00242D88" w:rsidRPr="00B20798">
        <w:rPr>
          <w:rFonts w:ascii="Times New Roman" w:hAnsi="Times New Roman" w:cs="Times New Roman"/>
          <w:sz w:val="24"/>
          <w:szCs w:val="24"/>
        </w:rPr>
        <w:t>order</w:t>
      </w:r>
      <w:r w:rsidR="0095055B" w:rsidRPr="00B20798">
        <w:rPr>
          <w:rFonts w:ascii="Times New Roman" w:hAnsi="Times New Roman" w:cs="Times New Roman"/>
          <w:sz w:val="24"/>
          <w:szCs w:val="24"/>
        </w:rPr>
        <w:t xml:space="preserve">. While this leader is additionally an overwhelming identity, the </w:t>
      </w:r>
      <w:r w:rsidR="00242D88" w:rsidRPr="00B20798">
        <w:rPr>
          <w:rFonts w:ascii="Times New Roman" w:hAnsi="Times New Roman" w:cs="Times New Roman"/>
          <w:sz w:val="24"/>
          <w:szCs w:val="24"/>
        </w:rPr>
        <w:t>prevailing order,</w:t>
      </w:r>
      <w:r w:rsidR="0095055B" w:rsidRPr="00B20798">
        <w:rPr>
          <w:rFonts w:ascii="Times New Roman" w:hAnsi="Times New Roman" w:cs="Times New Roman"/>
          <w:sz w:val="24"/>
          <w:szCs w:val="24"/>
        </w:rPr>
        <w:t xml:space="preserve"> in the public eye gives him the command to run the show. This kind of </w:t>
      </w:r>
      <w:r w:rsidR="00242D88" w:rsidRPr="00B20798">
        <w:rPr>
          <w:rFonts w:ascii="Times New Roman" w:hAnsi="Times New Roman" w:cs="Times New Roman"/>
          <w:sz w:val="24"/>
          <w:szCs w:val="24"/>
        </w:rPr>
        <w:t>leadership, be that as it may, reflects daily routine and conduct</w:t>
      </w:r>
      <w:r w:rsidR="00BF7E23" w:rsidRPr="00B20798">
        <w:rPr>
          <w:rFonts w:ascii="Times New Roman" w:hAnsi="Times New Roman" w:cs="Times New Roman"/>
          <w:sz w:val="24"/>
          <w:szCs w:val="24"/>
        </w:rPr>
        <w:t xml:space="preserve"> (Tony &amp; Dagmar, 2015).</w:t>
      </w:r>
      <w:r w:rsidR="0095055B" w:rsidRPr="00B20798">
        <w:rPr>
          <w:rFonts w:ascii="Times New Roman" w:hAnsi="Times New Roman" w:cs="Times New Roman"/>
          <w:sz w:val="24"/>
          <w:szCs w:val="24"/>
        </w:rPr>
        <w:t xml:space="preserve">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Second, </w:t>
      </w:r>
      <w:r w:rsidR="0095055B" w:rsidRPr="00B20798">
        <w:rPr>
          <w:rFonts w:ascii="Times New Roman" w:hAnsi="Times New Roman" w:cs="Times New Roman"/>
          <w:sz w:val="24"/>
          <w:szCs w:val="24"/>
        </w:rPr>
        <w:t xml:space="preserve">charismatic authority focuses on a person who has certain characteristics that make a leader extraordinary. This kind of leader is not just prepared to do yet really has the better intensity of allure than rally differing and struggle inclined individuals behind him. His </w:t>
      </w:r>
      <w:r w:rsidR="00242D88" w:rsidRPr="00B20798">
        <w:rPr>
          <w:rFonts w:ascii="Times New Roman" w:hAnsi="Times New Roman" w:cs="Times New Roman"/>
          <w:sz w:val="24"/>
          <w:szCs w:val="24"/>
        </w:rPr>
        <w:t>ability</w:t>
      </w:r>
      <w:r w:rsidR="0095055B" w:rsidRPr="00B20798">
        <w:rPr>
          <w:rFonts w:ascii="Times New Roman" w:hAnsi="Times New Roman" w:cs="Times New Roman"/>
          <w:sz w:val="24"/>
          <w:szCs w:val="24"/>
        </w:rPr>
        <w:t xml:space="preserve"> originates from the huge trust and relatively unbreakable confidence individuals put in him.</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lastRenderedPageBreak/>
        <w:t xml:space="preserve">Third, </w:t>
      </w:r>
      <w:r w:rsidR="00242D88" w:rsidRPr="00B20798">
        <w:rPr>
          <w:rFonts w:ascii="Times New Roman" w:hAnsi="Times New Roman" w:cs="Times New Roman"/>
          <w:sz w:val="24"/>
          <w:szCs w:val="24"/>
        </w:rPr>
        <w:t>legal-rational authority</w:t>
      </w:r>
      <w:r w:rsidRPr="00B20798">
        <w:rPr>
          <w:rFonts w:ascii="Times New Roman" w:hAnsi="Times New Roman" w:cs="Times New Roman"/>
          <w:sz w:val="24"/>
          <w:szCs w:val="24"/>
        </w:rPr>
        <w:t xml:space="preserve"> is one that is grounded in obviously characterized laws. The compliance of individuals did not depend on the limit of any </w:t>
      </w:r>
      <w:r w:rsidR="0095055B" w:rsidRPr="00B20798">
        <w:rPr>
          <w:rFonts w:ascii="Times New Roman" w:hAnsi="Times New Roman" w:cs="Times New Roman"/>
          <w:sz w:val="24"/>
          <w:szCs w:val="24"/>
        </w:rPr>
        <w:t>leader</w:t>
      </w:r>
      <w:r w:rsidRPr="00B20798">
        <w:rPr>
          <w:rFonts w:ascii="Times New Roman" w:hAnsi="Times New Roman" w:cs="Times New Roman"/>
          <w:sz w:val="24"/>
          <w:szCs w:val="24"/>
        </w:rPr>
        <w:t xml:space="preserve"> yet on </w:t>
      </w:r>
      <w:r w:rsidR="00BF7E23" w:rsidRPr="00B20798">
        <w:rPr>
          <w:rFonts w:ascii="Times New Roman" w:hAnsi="Times New Roman" w:cs="Times New Roman"/>
          <w:sz w:val="24"/>
          <w:szCs w:val="24"/>
        </w:rPr>
        <w:t xml:space="preserve">the competence </w:t>
      </w:r>
      <w:proofErr w:type="spellStart"/>
      <w:r w:rsidR="00BF7E23" w:rsidRPr="00B20798">
        <w:rPr>
          <w:rFonts w:ascii="Times New Roman" w:hAnsi="Times New Roman" w:cs="Times New Roman"/>
          <w:sz w:val="24"/>
          <w:szCs w:val="24"/>
        </w:rPr>
        <w:t>amd</w:t>
      </w:r>
      <w:proofErr w:type="spellEnd"/>
      <w:r w:rsidR="00BF7E23" w:rsidRPr="00B20798">
        <w:rPr>
          <w:rFonts w:ascii="Times New Roman" w:hAnsi="Times New Roman" w:cs="Times New Roman"/>
          <w:sz w:val="24"/>
          <w:szCs w:val="24"/>
        </w:rPr>
        <w:t xml:space="preserve"> legitimacy</w:t>
      </w:r>
      <w:r w:rsidRPr="00B20798">
        <w:rPr>
          <w:rFonts w:ascii="Times New Roman" w:hAnsi="Times New Roman" w:cs="Times New Roman"/>
          <w:sz w:val="24"/>
          <w:szCs w:val="24"/>
        </w:rPr>
        <w:t xml:space="preserve"> that techniques and laws offer to people in </w:t>
      </w:r>
      <w:r w:rsidR="00630704" w:rsidRPr="00B20798">
        <w:rPr>
          <w:rFonts w:ascii="Times New Roman" w:hAnsi="Times New Roman" w:cs="Times New Roman"/>
          <w:sz w:val="24"/>
          <w:szCs w:val="24"/>
        </w:rPr>
        <w:t>authority</w:t>
      </w:r>
      <w:r w:rsidRPr="00B20798">
        <w:rPr>
          <w:rFonts w:ascii="Times New Roman" w:hAnsi="Times New Roman" w:cs="Times New Roman"/>
          <w:sz w:val="24"/>
          <w:szCs w:val="24"/>
        </w:rPr>
        <w:t>. Contemporary society relies upon this kind of legitimization, as the complexities of its issues require the rise of an organization that typifies request and systematization (</w:t>
      </w:r>
      <w:proofErr w:type="spellStart"/>
      <w:r w:rsidRPr="00B20798">
        <w:rPr>
          <w:rFonts w:ascii="Times New Roman" w:hAnsi="Times New Roman" w:cs="Times New Roman"/>
          <w:sz w:val="24"/>
          <w:szCs w:val="24"/>
        </w:rPr>
        <w:t>Maboloc</w:t>
      </w:r>
      <w:proofErr w:type="spellEnd"/>
      <w:r w:rsidRPr="00B20798">
        <w:rPr>
          <w:rFonts w:ascii="Times New Roman" w:hAnsi="Times New Roman" w:cs="Times New Roman"/>
          <w:sz w:val="24"/>
          <w:szCs w:val="24"/>
        </w:rPr>
        <w:t xml:space="preserve">, 2015). </w:t>
      </w:r>
    </w:p>
    <w:p w:rsidR="00630704" w:rsidRPr="00B20798" w:rsidRDefault="00630704" w:rsidP="005C43C2">
      <w:pPr>
        <w:pStyle w:val="ListParagraph"/>
        <w:numPr>
          <w:ilvl w:val="0"/>
          <w:numId w:val="1"/>
        </w:numPr>
        <w:spacing w:line="480" w:lineRule="auto"/>
        <w:ind w:firstLine="567"/>
        <w:rPr>
          <w:rFonts w:ascii="Times New Roman" w:hAnsi="Times New Roman" w:cs="Times New Roman"/>
          <w:b/>
          <w:sz w:val="24"/>
          <w:szCs w:val="24"/>
        </w:rPr>
      </w:pPr>
      <w:r w:rsidRPr="00B20798">
        <w:rPr>
          <w:rFonts w:ascii="Times New Roman" w:hAnsi="Times New Roman" w:cs="Times New Roman"/>
          <w:b/>
          <w:sz w:val="24"/>
          <w:szCs w:val="24"/>
        </w:rPr>
        <w:t>Discuss the basic elements of contingency theory.</w:t>
      </w:r>
    </w:p>
    <w:p w:rsidR="001270FD" w:rsidRPr="00B20798" w:rsidRDefault="00630704"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Contingency</w:t>
      </w:r>
      <w:r w:rsidR="001270FD" w:rsidRPr="00B20798">
        <w:rPr>
          <w:rFonts w:ascii="Times New Roman" w:hAnsi="Times New Roman" w:cs="Times New Roman"/>
          <w:sz w:val="24"/>
          <w:szCs w:val="24"/>
        </w:rPr>
        <w:t xml:space="preserve"> </w:t>
      </w:r>
      <w:r w:rsidRPr="00B20798">
        <w:rPr>
          <w:rFonts w:ascii="Times New Roman" w:hAnsi="Times New Roman" w:cs="Times New Roman"/>
          <w:sz w:val="24"/>
          <w:szCs w:val="24"/>
        </w:rPr>
        <w:t>theory</w:t>
      </w:r>
      <w:r w:rsidR="001270FD" w:rsidRPr="00B20798">
        <w:rPr>
          <w:rFonts w:ascii="Times New Roman" w:hAnsi="Times New Roman" w:cs="Times New Roman"/>
          <w:sz w:val="24"/>
          <w:szCs w:val="24"/>
        </w:rPr>
        <w:t xml:space="preserve"> </w:t>
      </w:r>
      <w:r w:rsidR="00BF7E23" w:rsidRPr="00B20798">
        <w:rPr>
          <w:rFonts w:ascii="Times New Roman" w:hAnsi="Times New Roman" w:cs="Times New Roman"/>
          <w:sz w:val="24"/>
          <w:szCs w:val="24"/>
        </w:rPr>
        <w:t>focuses on</w:t>
      </w:r>
      <w:r w:rsidR="001270FD" w:rsidRPr="00B20798">
        <w:rPr>
          <w:rFonts w:ascii="Times New Roman" w:hAnsi="Times New Roman" w:cs="Times New Roman"/>
          <w:sz w:val="24"/>
          <w:szCs w:val="24"/>
        </w:rPr>
        <w:t xml:space="preserve"> the </w:t>
      </w:r>
      <w:r w:rsidR="0095055B" w:rsidRPr="00B20798">
        <w:rPr>
          <w:rFonts w:ascii="Times New Roman" w:hAnsi="Times New Roman" w:cs="Times New Roman"/>
          <w:sz w:val="24"/>
          <w:szCs w:val="24"/>
        </w:rPr>
        <w:t>leader</w:t>
      </w:r>
      <w:r w:rsidR="001270FD" w:rsidRPr="00B20798">
        <w:rPr>
          <w:rFonts w:ascii="Times New Roman" w:hAnsi="Times New Roman" w:cs="Times New Roman"/>
          <w:sz w:val="24"/>
          <w:szCs w:val="24"/>
        </w:rPr>
        <w:t xml:space="preserve"> as well as on the </w:t>
      </w:r>
      <w:r w:rsidR="00BF7E23" w:rsidRPr="00B20798">
        <w:rPr>
          <w:rFonts w:ascii="Times New Roman" w:hAnsi="Times New Roman" w:cs="Times New Roman"/>
          <w:sz w:val="24"/>
          <w:szCs w:val="24"/>
        </w:rPr>
        <w:t>situation</w:t>
      </w:r>
      <w:r w:rsidR="001270FD" w:rsidRPr="00B20798">
        <w:rPr>
          <w:rFonts w:ascii="Times New Roman" w:hAnsi="Times New Roman" w:cs="Times New Roman"/>
          <w:sz w:val="24"/>
          <w:szCs w:val="24"/>
        </w:rPr>
        <w:t xml:space="preserve"> in which the </w:t>
      </w:r>
      <w:r w:rsidR="0095055B" w:rsidRPr="00B20798">
        <w:rPr>
          <w:rFonts w:ascii="Times New Roman" w:hAnsi="Times New Roman" w:cs="Times New Roman"/>
          <w:sz w:val="24"/>
          <w:szCs w:val="24"/>
        </w:rPr>
        <w:t>leader</w:t>
      </w:r>
      <w:r w:rsidR="001270FD" w:rsidRPr="00B20798">
        <w:rPr>
          <w:rFonts w:ascii="Times New Roman" w:hAnsi="Times New Roman" w:cs="Times New Roman"/>
          <w:sz w:val="24"/>
          <w:szCs w:val="24"/>
        </w:rPr>
        <w:t xml:space="preserve"> is collaborating. </w:t>
      </w:r>
    </w:p>
    <w:p w:rsidR="001270FD" w:rsidRPr="00B20798" w:rsidRDefault="001270FD" w:rsidP="005C43C2">
      <w:pPr>
        <w:spacing w:line="480" w:lineRule="auto"/>
        <w:ind w:firstLine="567"/>
        <w:rPr>
          <w:rFonts w:ascii="Times New Roman" w:hAnsi="Times New Roman" w:cs="Times New Roman"/>
          <w:sz w:val="24"/>
          <w:szCs w:val="24"/>
        </w:rPr>
      </w:pPr>
      <w:proofErr w:type="spellStart"/>
      <w:r w:rsidRPr="00B20798">
        <w:rPr>
          <w:rFonts w:ascii="Times New Roman" w:hAnsi="Times New Roman" w:cs="Times New Roman"/>
          <w:sz w:val="24"/>
          <w:szCs w:val="24"/>
        </w:rPr>
        <w:t>Northouse</w:t>
      </w:r>
      <w:proofErr w:type="spellEnd"/>
      <w:r w:rsidRPr="00B20798">
        <w:rPr>
          <w:rFonts w:ascii="Times New Roman" w:hAnsi="Times New Roman" w:cs="Times New Roman"/>
          <w:sz w:val="24"/>
          <w:szCs w:val="24"/>
        </w:rPr>
        <w:t xml:space="preserve"> (2007) states that styles and </w:t>
      </w:r>
      <w:r w:rsidR="00BF7E23" w:rsidRPr="00B20798">
        <w:rPr>
          <w:rFonts w:ascii="Times New Roman" w:hAnsi="Times New Roman" w:cs="Times New Roman"/>
          <w:sz w:val="24"/>
          <w:szCs w:val="24"/>
        </w:rPr>
        <w:t>situation</w:t>
      </w:r>
      <w:r w:rsidRPr="00B20798">
        <w:rPr>
          <w:rFonts w:ascii="Times New Roman" w:hAnsi="Times New Roman" w:cs="Times New Roman"/>
          <w:sz w:val="24"/>
          <w:szCs w:val="24"/>
        </w:rPr>
        <w:t xml:space="preserve">s are the two </w:t>
      </w:r>
      <w:r w:rsidR="00BF7E23" w:rsidRPr="00B20798">
        <w:rPr>
          <w:rFonts w:ascii="Times New Roman" w:hAnsi="Times New Roman" w:cs="Times New Roman"/>
          <w:sz w:val="24"/>
          <w:szCs w:val="24"/>
        </w:rPr>
        <w:t>elements</w:t>
      </w:r>
      <w:r w:rsidRPr="00B20798">
        <w:rPr>
          <w:rFonts w:ascii="Times New Roman" w:hAnsi="Times New Roman" w:cs="Times New Roman"/>
          <w:sz w:val="24"/>
          <w:szCs w:val="24"/>
        </w:rPr>
        <w:t xml:space="preserve"> </w:t>
      </w:r>
      <w:r w:rsidR="00630704" w:rsidRPr="00B20798">
        <w:rPr>
          <w:rFonts w:ascii="Times New Roman" w:hAnsi="Times New Roman" w:cs="Times New Roman"/>
          <w:sz w:val="24"/>
          <w:szCs w:val="24"/>
        </w:rPr>
        <w:t>contingency</w:t>
      </w:r>
      <w:r w:rsidRPr="00B20798">
        <w:rPr>
          <w:rFonts w:ascii="Times New Roman" w:hAnsi="Times New Roman" w:cs="Times New Roman"/>
          <w:sz w:val="24"/>
          <w:szCs w:val="24"/>
        </w:rPr>
        <w:t xml:space="preserve"> </w:t>
      </w:r>
      <w:r w:rsidR="00630704" w:rsidRPr="00B20798">
        <w:rPr>
          <w:rFonts w:ascii="Times New Roman" w:hAnsi="Times New Roman" w:cs="Times New Roman"/>
          <w:sz w:val="24"/>
          <w:szCs w:val="24"/>
        </w:rPr>
        <w:t>theory</w:t>
      </w:r>
      <w:r w:rsidRPr="00B20798">
        <w:rPr>
          <w:rFonts w:ascii="Times New Roman" w:hAnsi="Times New Roman" w:cs="Times New Roman"/>
          <w:sz w:val="24"/>
          <w:szCs w:val="24"/>
        </w:rPr>
        <w:t xml:space="preserve"> is </w:t>
      </w:r>
      <w:r w:rsidR="00BF7E23" w:rsidRPr="00B20798">
        <w:rPr>
          <w:rFonts w:ascii="Times New Roman" w:hAnsi="Times New Roman" w:cs="Times New Roman"/>
          <w:sz w:val="24"/>
          <w:szCs w:val="24"/>
        </w:rPr>
        <w:t>concerned</w:t>
      </w:r>
      <w:r w:rsidRPr="00B20798">
        <w:rPr>
          <w:rFonts w:ascii="Times New Roman" w:hAnsi="Times New Roman" w:cs="Times New Roman"/>
          <w:sz w:val="24"/>
          <w:szCs w:val="24"/>
        </w:rPr>
        <w:t xml:space="preserve"> about. There are two </w:t>
      </w:r>
      <w:r w:rsidR="00BF7E23" w:rsidRPr="00B20798">
        <w:rPr>
          <w:rFonts w:ascii="Times New Roman" w:hAnsi="Times New Roman" w:cs="Times New Roman"/>
          <w:sz w:val="24"/>
          <w:szCs w:val="24"/>
        </w:rPr>
        <w:t>leadership</w:t>
      </w:r>
      <w:r w:rsidRPr="00B20798">
        <w:rPr>
          <w:rFonts w:ascii="Times New Roman" w:hAnsi="Times New Roman" w:cs="Times New Roman"/>
          <w:sz w:val="24"/>
          <w:szCs w:val="24"/>
        </w:rPr>
        <w:t xml:space="preserve"> styles of </w:t>
      </w:r>
      <w:r w:rsidR="00630704" w:rsidRPr="00B20798">
        <w:rPr>
          <w:rFonts w:ascii="Times New Roman" w:hAnsi="Times New Roman" w:cs="Times New Roman"/>
          <w:sz w:val="24"/>
          <w:szCs w:val="24"/>
        </w:rPr>
        <w:t>contingency</w:t>
      </w:r>
      <w:r w:rsidRPr="00B20798">
        <w:rPr>
          <w:rFonts w:ascii="Times New Roman" w:hAnsi="Times New Roman" w:cs="Times New Roman"/>
          <w:sz w:val="24"/>
          <w:szCs w:val="24"/>
        </w:rPr>
        <w:t xml:space="preserve"> </w:t>
      </w:r>
      <w:r w:rsidR="00630704" w:rsidRPr="00B20798">
        <w:rPr>
          <w:rFonts w:ascii="Times New Roman" w:hAnsi="Times New Roman" w:cs="Times New Roman"/>
          <w:sz w:val="24"/>
          <w:szCs w:val="24"/>
        </w:rPr>
        <w:t>theory</w:t>
      </w:r>
      <w:r w:rsidRPr="00B20798">
        <w:rPr>
          <w:rFonts w:ascii="Times New Roman" w:hAnsi="Times New Roman" w:cs="Times New Roman"/>
          <w:sz w:val="24"/>
          <w:szCs w:val="24"/>
        </w:rPr>
        <w:t xml:space="preserve">. </w:t>
      </w:r>
      <w:r w:rsidR="00BF7E23" w:rsidRPr="00B20798">
        <w:rPr>
          <w:rFonts w:ascii="Times New Roman" w:hAnsi="Times New Roman" w:cs="Times New Roman"/>
          <w:sz w:val="24"/>
          <w:szCs w:val="24"/>
        </w:rPr>
        <w:t>Task-motivated</w:t>
      </w:r>
      <w:r w:rsidRPr="00B20798">
        <w:rPr>
          <w:rFonts w:ascii="Times New Roman" w:hAnsi="Times New Roman" w:cs="Times New Roman"/>
          <w:sz w:val="24"/>
          <w:szCs w:val="24"/>
        </w:rPr>
        <w:t xml:space="preserve">, a style identified with achieving objectives, and relationship inspired, a style identified with building </w:t>
      </w:r>
      <w:r w:rsidR="00BF7E23" w:rsidRPr="00B20798">
        <w:rPr>
          <w:rFonts w:ascii="Times New Roman" w:hAnsi="Times New Roman" w:cs="Times New Roman"/>
          <w:sz w:val="24"/>
          <w:szCs w:val="24"/>
        </w:rPr>
        <w:t>close</w:t>
      </w:r>
      <w:r w:rsidRPr="00B20798">
        <w:rPr>
          <w:rFonts w:ascii="Times New Roman" w:hAnsi="Times New Roman" w:cs="Times New Roman"/>
          <w:sz w:val="24"/>
          <w:szCs w:val="24"/>
        </w:rPr>
        <w:t xml:space="preserve"> connections. </w:t>
      </w:r>
      <w:r w:rsidR="00BF7E23" w:rsidRPr="00B20798">
        <w:rPr>
          <w:rFonts w:ascii="Times New Roman" w:hAnsi="Times New Roman" w:cs="Times New Roman"/>
          <w:sz w:val="24"/>
          <w:szCs w:val="24"/>
        </w:rPr>
        <w:t xml:space="preserve">Task-motivated </w:t>
      </w:r>
      <w:r w:rsidRPr="00B20798">
        <w:rPr>
          <w:rFonts w:ascii="Times New Roman" w:hAnsi="Times New Roman" w:cs="Times New Roman"/>
          <w:sz w:val="24"/>
          <w:szCs w:val="24"/>
        </w:rPr>
        <w:t>individuals have low LPC's. In like manner, the individuals who are relationship-</w:t>
      </w:r>
      <w:r w:rsidR="00BF7E23" w:rsidRPr="00B20798">
        <w:rPr>
          <w:rFonts w:ascii="Times New Roman" w:hAnsi="Times New Roman" w:cs="Times New Roman"/>
          <w:sz w:val="24"/>
          <w:szCs w:val="24"/>
        </w:rPr>
        <w:t>motivate</w:t>
      </w:r>
      <w:r w:rsidRPr="00B20798">
        <w:rPr>
          <w:rFonts w:ascii="Times New Roman" w:hAnsi="Times New Roman" w:cs="Times New Roman"/>
          <w:sz w:val="24"/>
          <w:szCs w:val="24"/>
        </w:rPr>
        <w:t xml:space="preserve">d have high LPC. The second </w:t>
      </w:r>
      <w:r w:rsidR="00BF7E23" w:rsidRPr="00B20798">
        <w:rPr>
          <w:rFonts w:ascii="Times New Roman" w:hAnsi="Times New Roman" w:cs="Times New Roman"/>
          <w:sz w:val="24"/>
          <w:szCs w:val="24"/>
        </w:rPr>
        <w:t>elemen</w:t>
      </w:r>
      <w:r w:rsidRPr="00B20798">
        <w:rPr>
          <w:rFonts w:ascii="Times New Roman" w:hAnsi="Times New Roman" w:cs="Times New Roman"/>
          <w:sz w:val="24"/>
          <w:szCs w:val="24"/>
        </w:rPr>
        <w:t xml:space="preserve">t, </w:t>
      </w:r>
      <w:r w:rsidR="00BF7E23" w:rsidRPr="00B20798">
        <w:rPr>
          <w:rFonts w:ascii="Times New Roman" w:hAnsi="Times New Roman" w:cs="Times New Roman"/>
          <w:sz w:val="24"/>
          <w:szCs w:val="24"/>
        </w:rPr>
        <w:t>situation</w:t>
      </w:r>
      <w:r w:rsidRPr="00B20798">
        <w:rPr>
          <w:rFonts w:ascii="Times New Roman" w:hAnsi="Times New Roman" w:cs="Times New Roman"/>
          <w:sz w:val="24"/>
          <w:szCs w:val="24"/>
        </w:rPr>
        <w:t xml:space="preserve">, has three variables. The first is </w:t>
      </w:r>
      <w:r w:rsidR="0095055B" w:rsidRPr="00B20798">
        <w:rPr>
          <w:rFonts w:ascii="Times New Roman" w:hAnsi="Times New Roman" w:cs="Times New Roman"/>
          <w:sz w:val="24"/>
          <w:szCs w:val="24"/>
        </w:rPr>
        <w:t>leader</w:t>
      </w:r>
      <w:r w:rsidR="00BF7E23" w:rsidRPr="00B20798">
        <w:rPr>
          <w:rFonts w:ascii="Times New Roman" w:hAnsi="Times New Roman" w:cs="Times New Roman"/>
          <w:sz w:val="24"/>
          <w:szCs w:val="24"/>
        </w:rPr>
        <w:t>-</w:t>
      </w:r>
      <w:proofErr w:type="spellStart"/>
      <w:r w:rsidR="00BF7E23" w:rsidRPr="00B20798">
        <w:rPr>
          <w:rFonts w:ascii="Times New Roman" w:hAnsi="Times New Roman" w:cs="Times New Roman"/>
          <w:sz w:val="24"/>
          <w:szCs w:val="24"/>
        </w:rPr>
        <w:t>member</w:t>
      </w:r>
      <w:r w:rsidRPr="00B20798">
        <w:rPr>
          <w:rFonts w:ascii="Times New Roman" w:hAnsi="Times New Roman" w:cs="Times New Roman"/>
          <w:sz w:val="24"/>
          <w:szCs w:val="24"/>
        </w:rPr>
        <w:t>part</w:t>
      </w:r>
      <w:proofErr w:type="spellEnd"/>
      <w:r w:rsidRPr="00B20798">
        <w:rPr>
          <w:rFonts w:ascii="Times New Roman" w:hAnsi="Times New Roman" w:cs="Times New Roman"/>
          <w:sz w:val="24"/>
          <w:szCs w:val="24"/>
        </w:rPr>
        <w:t xml:space="preserve"> relations. This rotates around the gathering's supposition and affections for their </w:t>
      </w:r>
      <w:r w:rsidR="0095055B" w:rsidRPr="00B20798">
        <w:rPr>
          <w:rFonts w:ascii="Times New Roman" w:hAnsi="Times New Roman" w:cs="Times New Roman"/>
          <w:sz w:val="24"/>
          <w:szCs w:val="24"/>
        </w:rPr>
        <w:t>leader</w:t>
      </w:r>
      <w:r w:rsidRPr="00B20798">
        <w:rPr>
          <w:rFonts w:ascii="Times New Roman" w:hAnsi="Times New Roman" w:cs="Times New Roman"/>
          <w:sz w:val="24"/>
          <w:szCs w:val="24"/>
        </w:rPr>
        <w:t xml:space="preserve">. The second sort is </w:t>
      </w:r>
      <w:r w:rsidR="00BF7E23" w:rsidRPr="00B20798">
        <w:rPr>
          <w:rFonts w:ascii="Times New Roman" w:hAnsi="Times New Roman" w:cs="Times New Roman"/>
          <w:sz w:val="24"/>
          <w:szCs w:val="24"/>
        </w:rPr>
        <w:t>task</w:t>
      </w:r>
      <w:r w:rsidRPr="00B20798">
        <w:rPr>
          <w:rFonts w:ascii="Times New Roman" w:hAnsi="Times New Roman" w:cs="Times New Roman"/>
          <w:sz w:val="24"/>
          <w:szCs w:val="24"/>
        </w:rPr>
        <w:t xml:space="preserve"> structure and </w:t>
      </w:r>
      <w:r w:rsidR="00BF7E23" w:rsidRPr="00B20798">
        <w:rPr>
          <w:rFonts w:ascii="Times New Roman" w:hAnsi="Times New Roman" w:cs="Times New Roman"/>
          <w:sz w:val="24"/>
          <w:szCs w:val="24"/>
        </w:rPr>
        <w:t xml:space="preserve">has </w:t>
      </w:r>
      <w:r w:rsidRPr="00B20798">
        <w:rPr>
          <w:rFonts w:ascii="Times New Roman" w:hAnsi="Times New Roman" w:cs="Times New Roman"/>
          <w:sz w:val="24"/>
          <w:szCs w:val="24"/>
        </w:rPr>
        <w:t xml:space="preserve">to do with how well an errand is </w:t>
      </w:r>
      <w:r w:rsidR="00BF7E23" w:rsidRPr="00B20798">
        <w:rPr>
          <w:rFonts w:ascii="Times New Roman" w:hAnsi="Times New Roman" w:cs="Times New Roman"/>
          <w:sz w:val="24"/>
          <w:szCs w:val="24"/>
        </w:rPr>
        <w:t>planned</w:t>
      </w:r>
      <w:r w:rsidRPr="00B20798">
        <w:rPr>
          <w:rFonts w:ascii="Times New Roman" w:hAnsi="Times New Roman" w:cs="Times New Roman"/>
          <w:sz w:val="24"/>
          <w:szCs w:val="24"/>
        </w:rPr>
        <w:t xml:space="preserve">.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The fundamental start of Contingency Theory is that there is nobody most ideal approach to lead an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There are such a large number of outside and interior imperatives that will change what truly is the most ideal approach to lead is in a given </w:t>
      </w:r>
      <w:r w:rsidR="00BF7E23" w:rsidRPr="00B20798">
        <w:rPr>
          <w:rFonts w:ascii="Times New Roman" w:hAnsi="Times New Roman" w:cs="Times New Roman"/>
          <w:sz w:val="24"/>
          <w:szCs w:val="24"/>
        </w:rPr>
        <w:t>situation</w:t>
      </w:r>
      <w:r w:rsidRPr="00B20798">
        <w:rPr>
          <w:rFonts w:ascii="Times New Roman" w:hAnsi="Times New Roman" w:cs="Times New Roman"/>
          <w:sz w:val="24"/>
          <w:szCs w:val="24"/>
        </w:rPr>
        <w:t xml:space="preserve">. At the end of the day, everything relies on the current </w:t>
      </w:r>
      <w:r w:rsidR="00BF7E23" w:rsidRPr="00B20798">
        <w:rPr>
          <w:rFonts w:ascii="Times New Roman" w:hAnsi="Times New Roman" w:cs="Times New Roman"/>
          <w:sz w:val="24"/>
          <w:szCs w:val="24"/>
        </w:rPr>
        <w:t>situation</w:t>
      </w:r>
      <w:r w:rsidRPr="00B20798">
        <w:rPr>
          <w:rFonts w:ascii="Times New Roman" w:hAnsi="Times New Roman" w:cs="Times New Roman"/>
          <w:sz w:val="24"/>
          <w:szCs w:val="24"/>
        </w:rPr>
        <w:t xml:space="preserve"> regarding what will be the b</w:t>
      </w:r>
      <w:r w:rsidR="00BF7E23" w:rsidRPr="00B20798">
        <w:rPr>
          <w:rFonts w:ascii="Times New Roman" w:hAnsi="Times New Roman" w:cs="Times New Roman"/>
          <w:sz w:val="24"/>
          <w:szCs w:val="24"/>
        </w:rPr>
        <w:t>est game-plan (Patricia, 2017).</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The </w:t>
      </w:r>
      <w:r w:rsidR="00630704" w:rsidRPr="00B20798">
        <w:rPr>
          <w:rFonts w:ascii="Times New Roman" w:hAnsi="Times New Roman" w:cs="Times New Roman"/>
          <w:sz w:val="24"/>
          <w:szCs w:val="24"/>
        </w:rPr>
        <w:t>contingency</w:t>
      </w:r>
      <w:r w:rsidRPr="00B20798">
        <w:rPr>
          <w:rFonts w:ascii="Times New Roman" w:hAnsi="Times New Roman" w:cs="Times New Roman"/>
          <w:sz w:val="24"/>
          <w:szCs w:val="24"/>
        </w:rPr>
        <w:t xml:space="preserve"> </w:t>
      </w:r>
      <w:r w:rsidR="00630704" w:rsidRPr="00B20798">
        <w:rPr>
          <w:rFonts w:ascii="Times New Roman" w:hAnsi="Times New Roman" w:cs="Times New Roman"/>
          <w:sz w:val="24"/>
          <w:szCs w:val="24"/>
        </w:rPr>
        <w:t>theory</w:t>
      </w:r>
      <w:r w:rsidRPr="00B20798">
        <w:rPr>
          <w:rFonts w:ascii="Times New Roman" w:hAnsi="Times New Roman" w:cs="Times New Roman"/>
          <w:sz w:val="24"/>
          <w:szCs w:val="24"/>
        </w:rPr>
        <w:t xml:space="preserve"> accept the </w:t>
      </w:r>
      <w:r w:rsidR="0095055B" w:rsidRPr="00B20798">
        <w:rPr>
          <w:rFonts w:ascii="Times New Roman" w:hAnsi="Times New Roman" w:cs="Times New Roman"/>
          <w:sz w:val="24"/>
          <w:szCs w:val="24"/>
        </w:rPr>
        <w:t>leader</w:t>
      </w:r>
      <w:r w:rsidRPr="00B20798">
        <w:rPr>
          <w:rFonts w:ascii="Times New Roman" w:hAnsi="Times New Roman" w:cs="Times New Roman"/>
          <w:sz w:val="24"/>
          <w:szCs w:val="24"/>
        </w:rPr>
        <w:t xml:space="preserve">'s capacity to lead is subject to differed situational factors, for example, the </w:t>
      </w:r>
      <w:r w:rsidR="0095055B" w:rsidRPr="00B20798">
        <w:rPr>
          <w:rFonts w:ascii="Times New Roman" w:hAnsi="Times New Roman" w:cs="Times New Roman"/>
          <w:sz w:val="24"/>
          <w:szCs w:val="24"/>
        </w:rPr>
        <w:t>leader</w:t>
      </w:r>
      <w:r w:rsidRPr="00B20798">
        <w:rPr>
          <w:rFonts w:ascii="Times New Roman" w:hAnsi="Times New Roman" w:cs="Times New Roman"/>
          <w:sz w:val="24"/>
          <w:szCs w:val="24"/>
        </w:rPr>
        <w:t xml:space="preserve">'s </w:t>
      </w:r>
      <w:proofErr w:type="spellStart"/>
      <w:r w:rsidRPr="00B20798">
        <w:rPr>
          <w:rFonts w:ascii="Times New Roman" w:hAnsi="Times New Roman" w:cs="Times New Roman"/>
          <w:sz w:val="24"/>
          <w:szCs w:val="24"/>
        </w:rPr>
        <w:t>favored</w:t>
      </w:r>
      <w:proofErr w:type="spellEnd"/>
      <w:r w:rsidRPr="00B20798">
        <w:rPr>
          <w:rFonts w:ascii="Times New Roman" w:hAnsi="Times New Roman" w:cs="Times New Roman"/>
          <w:sz w:val="24"/>
          <w:szCs w:val="24"/>
        </w:rPr>
        <w:t xml:space="preserve"> style, the capability and practices of </w:t>
      </w:r>
      <w:r w:rsidRPr="00B20798">
        <w:rPr>
          <w:rFonts w:ascii="Times New Roman" w:hAnsi="Times New Roman" w:cs="Times New Roman"/>
          <w:sz w:val="24"/>
          <w:szCs w:val="24"/>
        </w:rPr>
        <w:lastRenderedPageBreak/>
        <w:t xml:space="preserve">devotees and furthermore other situational factors. The </w:t>
      </w:r>
      <w:r w:rsidR="00630704" w:rsidRPr="00B20798">
        <w:rPr>
          <w:rFonts w:ascii="Times New Roman" w:hAnsi="Times New Roman" w:cs="Times New Roman"/>
          <w:sz w:val="24"/>
          <w:szCs w:val="24"/>
        </w:rPr>
        <w:t>theory</w:t>
      </w:r>
      <w:r w:rsidRPr="00B20798">
        <w:rPr>
          <w:rFonts w:ascii="Times New Roman" w:hAnsi="Times New Roman" w:cs="Times New Roman"/>
          <w:sz w:val="24"/>
          <w:szCs w:val="24"/>
        </w:rPr>
        <w:t xml:space="preserve"> proposes that there is no</w:t>
      </w:r>
      <w:r w:rsidR="00BF7E23" w:rsidRPr="00B20798">
        <w:rPr>
          <w:rFonts w:ascii="Times New Roman" w:hAnsi="Times New Roman" w:cs="Times New Roman"/>
          <w:sz w:val="24"/>
          <w:szCs w:val="24"/>
        </w:rPr>
        <w:t xml:space="preserve"> single</w:t>
      </w:r>
      <w:r w:rsidRPr="00B20798">
        <w:rPr>
          <w:rFonts w:ascii="Times New Roman" w:hAnsi="Times New Roman" w:cs="Times New Roman"/>
          <w:sz w:val="24"/>
          <w:szCs w:val="24"/>
        </w:rPr>
        <w:t xml:space="preserve"> right</w:t>
      </w:r>
      <w:r w:rsidR="00BF7E23" w:rsidRPr="00B20798">
        <w:rPr>
          <w:rFonts w:ascii="Times New Roman" w:hAnsi="Times New Roman" w:cs="Times New Roman"/>
          <w:sz w:val="24"/>
          <w:szCs w:val="24"/>
        </w:rPr>
        <w:t xml:space="preserve"> method for driving and that a leadership</w:t>
      </w:r>
      <w:r w:rsidRPr="00B20798">
        <w:rPr>
          <w:rFonts w:ascii="Times New Roman" w:hAnsi="Times New Roman" w:cs="Times New Roman"/>
          <w:sz w:val="24"/>
          <w:szCs w:val="24"/>
        </w:rPr>
        <w:t xml:space="preserve"> style that is helpful at times may not be ideal in others. A consequence of this is </w:t>
      </w:r>
      <w:r w:rsidR="0095055B" w:rsidRPr="00B20798">
        <w:rPr>
          <w:rFonts w:ascii="Times New Roman" w:hAnsi="Times New Roman" w:cs="Times New Roman"/>
          <w:sz w:val="24"/>
          <w:szCs w:val="24"/>
        </w:rPr>
        <w:t>leader</w:t>
      </w:r>
      <w:r w:rsidRPr="00B20798">
        <w:rPr>
          <w:rFonts w:ascii="Times New Roman" w:hAnsi="Times New Roman" w:cs="Times New Roman"/>
          <w:sz w:val="24"/>
          <w:szCs w:val="24"/>
        </w:rPr>
        <w:t xml:space="preserve">s who are proficient at one place and time may end up wasteful either when set in another </w:t>
      </w:r>
      <w:r w:rsidR="00BF7E23" w:rsidRPr="00B20798">
        <w:rPr>
          <w:rFonts w:ascii="Times New Roman" w:hAnsi="Times New Roman" w:cs="Times New Roman"/>
          <w:sz w:val="24"/>
          <w:szCs w:val="24"/>
        </w:rPr>
        <w:t>situation</w:t>
      </w:r>
      <w:r w:rsidRPr="00B20798">
        <w:rPr>
          <w:rFonts w:ascii="Times New Roman" w:hAnsi="Times New Roman" w:cs="Times New Roman"/>
          <w:sz w:val="24"/>
          <w:szCs w:val="24"/>
        </w:rPr>
        <w:t xml:space="preserve"> or when the conditions around them change (</w:t>
      </w:r>
      <w:proofErr w:type="spellStart"/>
      <w:r w:rsidRPr="00B20798">
        <w:rPr>
          <w:rFonts w:ascii="Times New Roman" w:hAnsi="Times New Roman" w:cs="Times New Roman"/>
          <w:sz w:val="24"/>
          <w:szCs w:val="24"/>
        </w:rPr>
        <w:t>Northouse</w:t>
      </w:r>
      <w:proofErr w:type="spellEnd"/>
      <w:r w:rsidRPr="00B20798">
        <w:rPr>
          <w:rFonts w:ascii="Times New Roman" w:hAnsi="Times New Roman" w:cs="Times New Roman"/>
          <w:sz w:val="24"/>
          <w:szCs w:val="24"/>
        </w:rPr>
        <w:t xml:space="preserve">, 2007). </w:t>
      </w:r>
    </w:p>
    <w:p w:rsidR="00630704" w:rsidRPr="00B20798" w:rsidRDefault="00630704" w:rsidP="005C43C2">
      <w:pPr>
        <w:pStyle w:val="ListParagraph"/>
        <w:numPr>
          <w:ilvl w:val="0"/>
          <w:numId w:val="1"/>
        </w:numPr>
        <w:spacing w:line="480" w:lineRule="auto"/>
        <w:ind w:firstLine="567"/>
        <w:rPr>
          <w:rFonts w:ascii="Times New Roman" w:hAnsi="Times New Roman" w:cs="Times New Roman"/>
          <w:b/>
          <w:sz w:val="24"/>
          <w:szCs w:val="24"/>
        </w:rPr>
      </w:pPr>
      <w:r w:rsidRPr="00B20798">
        <w:rPr>
          <w:rFonts w:ascii="Times New Roman" w:hAnsi="Times New Roman" w:cs="Times New Roman"/>
          <w:b/>
          <w:sz w:val="24"/>
          <w:szCs w:val="24"/>
        </w:rPr>
        <w:t xml:space="preserve">Discuss the various conclusions made by theories of organizational </w:t>
      </w:r>
      <w:proofErr w:type="spellStart"/>
      <w:r w:rsidRPr="00B20798">
        <w:rPr>
          <w:rFonts w:ascii="Times New Roman" w:hAnsi="Times New Roman" w:cs="Times New Roman"/>
          <w:b/>
          <w:sz w:val="24"/>
          <w:szCs w:val="24"/>
        </w:rPr>
        <w:t>behavior</w:t>
      </w:r>
      <w:proofErr w:type="spellEnd"/>
      <w:r w:rsidRPr="00B20798">
        <w:rPr>
          <w:rFonts w:ascii="Times New Roman" w:hAnsi="Times New Roman" w:cs="Times New Roman"/>
          <w:b/>
          <w:sz w:val="24"/>
          <w:szCs w:val="24"/>
        </w:rPr>
        <w:t>, leadership, and quality improvement.</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There are a few </w:t>
      </w:r>
      <w:r w:rsidR="00630704" w:rsidRPr="00B20798">
        <w:rPr>
          <w:rFonts w:ascii="Times New Roman" w:hAnsi="Times New Roman" w:cs="Times New Roman"/>
          <w:sz w:val="24"/>
          <w:szCs w:val="24"/>
        </w:rPr>
        <w:t>theories</w:t>
      </w:r>
      <w:r w:rsidRPr="00B20798">
        <w:rPr>
          <w:rFonts w:ascii="Times New Roman" w:hAnsi="Times New Roman" w:cs="Times New Roman"/>
          <w:sz w:val="24"/>
          <w:szCs w:val="24"/>
        </w:rPr>
        <w:t xml:space="preserve"> which clarify the </w:t>
      </w:r>
      <w:r w:rsidR="00630704" w:rsidRPr="00B20798">
        <w:rPr>
          <w:rFonts w:ascii="Times New Roman" w:hAnsi="Times New Roman" w:cs="Times New Roman"/>
          <w:sz w:val="24"/>
          <w:szCs w:val="24"/>
        </w:rPr>
        <w:t>organization</w:t>
      </w:r>
      <w:r w:rsidR="00BF7E23" w:rsidRPr="00B20798">
        <w:rPr>
          <w:rFonts w:ascii="Times New Roman" w:hAnsi="Times New Roman" w:cs="Times New Roman"/>
          <w:sz w:val="24"/>
          <w:szCs w:val="24"/>
        </w:rPr>
        <w:t xml:space="preserve"> and its structure</w:t>
      </w:r>
      <w:r w:rsidRPr="00B20798">
        <w:rPr>
          <w:rFonts w:ascii="Times New Roman" w:hAnsi="Times New Roman" w:cs="Times New Roman"/>
          <w:sz w:val="24"/>
          <w:szCs w:val="24"/>
        </w:rPr>
        <w:t xml:space="preserve">. Established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w:t>
      </w:r>
      <w:r w:rsidR="00630704" w:rsidRPr="00B20798">
        <w:rPr>
          <w:rFonts w:ascii="Times New Roman" w:hAnsi="Times New Roman" w:cs="Times New Roman"/>
          <w:sz w:val="24"/>
          <w:szCs w:val="24"/>
        </w:rPr>
        <w:t>theory</w:t>
      </w:r>
      <w:r w:rsidRPr="00B20798">
        <w:rPr>
          <w:rFonts w:ascii="Times New Roman" w:hAnsi="Times New Roman" w:cs="Times New Roman"/>
          <w:sz w:val="24"/>
          <w:szCs w:val="24"/>
        </w:rPr>
        <w:t xml:space="preserve"> incorporates the </w:t>
      </w:r>
      <w:r w:rsidR="00630704" w:rsidRPr="00B20798">
        <w:rPr>
          <w:rFonts w:ascii="Times New Roman" w:hAnsi="Times New Roman" w:cs="Times New Roman"/>
          <w:sz w:val="24"/>
          <w:szCs w:val="24"/>
        </w:rPr>
        <w:t>scientific management</w:t>
      </w:r>
      <w:r w:rsidRPr="00B20798">
        <w:rPr>
          <w:rFonts w:ascii="Times New Roman" w:hAnsi="Times New Roman" w:cs="Times New Roman"/>
          <w:sz w:val="24"/>
          <w:szCs w:val="24"/>
        </w:rPr>
        <w:t xml:space="preserve"> approach, Weber's bureaucratic methodology, and </w:t>
      </w:r>
      <w:r w:rsidR="00BF7E23" w:rsidRPr="00B20798">
        <w:rPr>
          <w:rFonts w:ascii="Times New Roman" w:hAnsi="Times New Roman" w:cs="Times New Roman"/>
          <w:sz w:val="24"/>
          <w:szCs w:val="24"/>
        </w:rPr>
        <w:t>administrative</w:t>
      </w:r>
      <w:r w:rsidRPr="00B20798">
        <w:rPr>
          <w:rFonts w:ascii="Times New Roman" w:hAnsi="Times New Roman" w:cs="Times New Roman"/>
          <w:sz w:val="24"/>
          <w:szCs w:val="24"/>
        </w:rPr>
        <w:t xml:space="preserve"> </w:t>
      </w:r>
      <w:r w:rsidR="00630704" w:rsidRPr="00B20798">
        <w:rPr>
          <w:rFonts w:ascii="Times New Roman" w:hAnsi="Times New Roman" w:cs="Times New Roman"/>
          <w:sz w:val="24"/>
          <w:szCs w:val="24"/>
        </w:rPr>
        <w:t>theory</w:t>
      </w:r>
      <w:r w:rsidR="00BF7E23" w:rsidRPr="00B20798">
        <w:rPr>
          <w:rFonts w:ascii="Times New Roman" w:hAnsi="Times New Roman" w:cs="Times New Roman"/>
          <w:sz w:val="24"/>
          <w:szCs w:val="24"/>
        </w:rPr>
        <w:t xml:space="preserve"> (Janie, </w:t>
      </w:r>
      <w:r w:rsidR="007A36ED" w:rsidRPr="00B20798">
        <w:rPr>
          <w:rFonts w:ascii="Times New Roman" w:hAnsi="Times New Roman" w:cs="Times New Roman"/>
          <w:sz w:val="24"/>
          <w:szCs w:val="24"/>
        </w:rPr>
        <w:t>2014)</w:t>
      </w:r>
      <w:r w:rsidRPr="00B20798">
        <w:rPr>
          <w:rFonts w:ascii="Times New Roman" w:hAnsi="Times New Roman" w:cs="Times New Roman"/>
          <w:sz w:val="24"/>
          <w:szCs w:val="24"/>
        </w:rPr>
        <w:t xml:space="preserve">.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The </w:t>
      </w:r>
      <w:r w:rsidR="00630704" w:rsidRPr="00B20798">
        <w:rPr>
          <w:rFonts w:ascii="Times New Roman" w:hAnsi="Times New Roman" w:cs="Times New Roman"/>
          <w:sz w:val="24"/>
          <w:szCs w:val="24"/>
        </w:rPr>
        <w:t>scientific management</w:t>
      </w:r>
      <w:r w:rsidRPr="00B20798">
        <w:rPr>
          <w:rFonts w:ascii="Times New Roman" w:hAnsi="Times New Roman" w:cs="Times New Roman"/>
          <w:sz w:val="24"/>
          <w:szCs w:val="24"/>
        </w:rPr>
        <w:t xml:space="preserve"> approach depends on the idea of </w:t>
      </w:r>
      <w:r w:rsidR="005E3E9A" w:rsidRPr="00B20798">
        <w:rPr>
          <w:rFonts w:ascii="Times New Roman" w:hAnsi="Times New Roman" w:cs="Times New Roman"/>
          <w:sz w:val="24"/>
          <w:szCs w:val="24"/>
        </w:rPr>
        <w:t>planning</w:t>
      </w:r>
      <w:r w:rsidRPr="00B20798">
        <w:rPr>
          <w:rFonts w:ascii="Times New Roman" w:hAnsi="Times New Roman" w:cs="Times New Roman"/>
          <w:sz w:val="24"/>
          <w:szCs w:val="24"/>
        </w:rPr>
        <w:t xml:space="preserve"> of work to accomplish productivity, institutionalization, specialization and rearrangements. The way to deal with expanded efficiency is through common trust among </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 and </w:t>
      </w:r>
      <w:r w:rsidR="007A36ED" w:rsidRPr="00B20798">
        <w:rPr>
          <w:rFonts w:ascii="Times New Roman" w:hAnsi="Times New Roman" w:cs="Times New Roman"/>
          <w:sz w:val="24"/>
          <w:szCs w:val="24"/>
        </w:rPr>
        <w:t>worker</w:t>
      </w:r>
      <w:r w:rsidRPr="00B20798">
        <w:rPr>
          <w:rFonts w:ascii="Times New Roman" w:hAnsi="Times New Roman" w:cs="Times New Roman"/>
          <w:sz w:val="24"/>
          <w:szCs w:val="24"/>
        </w:rPr>
        <w:t xml:space="preserve">s. Taylor (1947) proposed four standards of </w:t>
      </w:r>
      <w:r w:rsidR="00630704" w:rsidRPr="00B20798">
        <w:rPr>
          <w:rFonts w:ascii="Times New Roman" w:hAnsi="Times New Roman" w:cs="Times New Roman"/>
          <w:sz w:val="24"/>
          <w:szCs w:val="24"/>
        </w:rPr>
        <w:t>scientific management</w:t>
      </w:r>
      <w:r w:rsidR="00BF7E23" w:rsidRPr="00B20798">
        <w:rPr>
          <w:rFonts w:ascii="Times New Roman" w:hAnsi="Times New Roman" w:cs="Times New Roman"/>
          <w:sz w:val="24"/>
          <w:szCs w:val="24"/>
        </w:rPr>
        <w:t xml:space="preserve">: </w:t>
      </w:r>
      <w:r w:rsidRPr="00B20798">
        <w:rPr>
          <w:rFonts w:ascii="Times New Roman" w:hAnsi="Times New Roman" w:cs="Times New Roman"/>
          <w:sz w:val="24"/>
          <w:szCs w:val="24"/>
        </w:rPr>
        <w:t xml:space="preserve"> science, not </w:t>
      </w:r>
      <w:r w:rsidR="00BF7E23" w:rsidRPr="00B20798">
        <w:rPr>
          <w:rFonts w:ascii="Times New Roman" w:hAnsi="Times New Roman" w:cs="Times New Roman"/>
          <w:sz w:val="24"/>
          <w:szCs w:val="24"/>
        </w:rPr>
        <w:t>rule of the thumb</w:t>
      </w:r>
      <w:r w:rsidRPr="00B20798">
        <w:rPr>
          <w:rFonts w:ascii="Times New Roman" w:hAnsi="Times New Roman" w:cs="Times New Roman"/>
          <w:sz w:val="24"/>
          <w:szCs w:val="24"/>
        </w:rPr>
        <w:t xml:space="preserve">; </w:t>
      </w:r>
      <w:r w:rsidR="007A36ED" w:rsidRPr="00B20798">
        <w:rPr>
          <w:rFonts w:ascii="Times New Roman" w:hAnsi="Times New Roman" w:cs="Times New Roman"/>
          <w:sz w:val="24"/>
          <w:szCs w:val="24"/>
        </w:rPr>
        <w:t>scientific</w:t>
      </w:r>
      <w:r w:rsidRPr="00B20798">
        <w:rPr>
          <w:rFonts w:ascii="Times New Roman" w:hAnsi="Times New Roman" w:cs="Times New Roman"/>
          <w:sz w:val="24"/>
          <w:szCs w:val="24"/>
        </w:rPr>
        <w:t xml:space="preserve"> choice of the </w:t>
      </w:r>
      <w:r w:rsidR="007A36ED" w:rsidRPr="00B20798">
        <w:rPr>
          <w:rFonts w:ascii="Times New Roman" w:hAnsi="Times New Roman" w:cs="Times New Roman"/>
          <w:sz w:val="24"/>
          <w:szCs w:val="24"/>
        </w:rPr>
        <w:t>worker</w:t>
      </w:r>
      <w:r w:rsidRPr="00B20798">
        <w:rPr>
          <w:rFonts w:ascii="Times New Roman" w:hAnsi="Times New Roman" w:cs="Times New Roman"/>
          <w:sz w:val="24"/>
          <w:szCs w:val="24"/>
        </w:rPr>
        <w:t xml:space="preserve">; </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 and work collaboration as opposed to struggle; and logical preparing of </w:t>
      </w:r>
      <w:r w:rsidR="007A36ED" w:rsidRPr="00B20798">
        <w:rPr>
          <w:rFonts w:ascii="Times New Roman" w:hAnsi="Times New Roman" w:cs="Times New Roman"/>
          <w:sz w:val="24"/>
          <w:szCs w:val="24"/>
        </w:rPr>
        <w:t>labourers</w:t>
      </w:r>
      <w:r w:rsidRPr="00B20798">
        <w:rPr>
          <w:rFonts w:ascii="Times New Roman" w:hAnsi="Times New Roman" w:cs="Times New Roman"/>
          <w:sz w:val="24"/>
          <w:szCs w:val="24"/>
        </w:rPr>
        <w:t xml:space="preserve">.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Weber's bureaucratic methodology thinks about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as a piece of more extensive society.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depends on the standards of:  structure; specialization; consistency and soundness</w:t>
      </w:r>
      <w:r w:rsidR="007A36ED" w:rsidRPr="00B20798">
        <w:rPr>
          <w:rFonts w:ascii="Times New Roman" w:hAnsi="Times New Roman" w:cs="Times New Roman"/>
          <w:sz w:val="24"/>
          <w:szCs w:val="24"/>
        </w:rPr>
        <w:t>; levelheadedness</w:t>
      </w:r>
      <w:r w:rsidRPr="00B20798">
        <w:rPr>
          <w:rFonts w:ascii="Times New Roman" w:hAnsi="Times New Roman" w:cs="Times New Roman"/>
          <w:sz w:val="24"/>
          <w:szCs w:val="24"/>
        </w:rPr>
        <w:t xml:space="preserve">; and </w:t>
      </w:r>
      <w:r w:rsidR="007A36ED" w:rsidRPr="00B20798">
        <w:rPr>
          <w:rFonts w:ascii="Times New Roman" w:hAnsi="Times New Roman" w:cs="Times New Roman"/>
          <w:sz w:val="24"/>
          <w:szCs w:val="24"/>
        </w:rPr>
        <w:t>democracy (Mosby &amp; Avant, 2011)</w:t>
      </w:r>
      <w:r w:rsidRPr="00B20798">
        <w:rPr>
          <w:rFonts w:ascii="Times New Roman" w:hAnsi="Times New Roman" w:cs="Times New Roman"/>
          <w:sz w:val="24"/>
          <w:szCs w:val="24"/>
        </w:rPr>
        <w:t xml:space="preserve">. </w:t>
      </w:r>
    </w:p>
    <w:p w:rsidR="001270FD" w:rsidRPr="00B20798" w:rsidRDefault="007A36E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Administrative</w:t>
      </w:r>
      <w:r w:rsidR="001270FD" w:rsidRPr="00B20798">
        <w:rPr>
          <w:rFonts w:ascii="Times New Roman" w:hAnsi="Times New Roman" w:cs="Times New Roman"/>
          <w:sz w:val="24"/>
          <w:szCs w:val="24"/>
        </w:rPr>
        <w:t xml:space="preserve"> </w:t>
      </w:r>
      <w:r w:rsidR="00630704" w:rsidRPr="00B20798">
        <w:rPr>
          <w:rFonts w:ascii="Times New Roman" w:hAnsi="Times New Roman" w:cs="Times New Roman"/>
          <w:sz w:val="24"/>
          <w:szCs w:val="24"/>
        </w:rPr>
        <w:t>theory</w:t>
      </w:r>
      <w:r w:rsidR="001270FD" w:rsidRPr="00B20798">
        <w:rPr>
          <w:rFonts w:ascii="Times New Roman" w:hAnsi="Times New Roman" w:cs="Times New Roman"/>
          <w:sz w:val="24"/>
          <w:szCs w:val="24"/>
        </w:rPr>
        <w:t xml:space="preserve"> was propounded by Henry </w:t>
      </w:r>
      <w:proofErr w:type="spellStart"/>
      <w:r w:rsidR="001270FD" w:rsidRPr="00B20798">
        <w:rPr>
          <w:rFonts w:ascii="Times New Roman" w:hAnsi="Times New Roman" w:cs="Times New Roman"/>
          <w:sz w:val="24"/>
          <w:szCs w:val="24"/>
        </w:rPr>
        <w:t>Fayol</w:t>
      </w:r>
      <w:proofErr w:type="spellEnd"/>
      <w:r w:rsidR="001270FD" w:rsidRPr="00B20798">
        <w:rPr>
          <w:rFonts w:ascii="Times New Roman" w:hAnsi="Times New Roman" w:cs="Times New Roman"/>
          <w:sz w:val="24"/>
          <w:szCs w:val="24"/>
        </w:rPr>
        <w:t xml:space="preserve"> </w:t>
      </w:r>
      <w:r w:rsidR="00362385" w:rsidRPr="00B20798">
        <w:rPr>
          <w:rFonts w:ascii="Times New Roman" w:hAnsi="Times New Roman" w:cs="Times New Roman"/>
          <w:sz w:val="24"/>
          <w:szCs w:val="24"/>
        </w:rPr>
        <w:t xml:space="preserve">(1949) </w:t>
      </w:r>
      <w:r w:rsidR="001270FD" w:rsidRPr="00B20798">
        <w:rPr>
          <w:rFonts w:ascii="Times New Roman" w:hAnsi="Times New Roman" w:cs="Times New Roman"/>
          <w:sz w:val="24"/>
          <w:szCs w:val="24"/>
        </w:rPr>
        <w:t xml:space="preserve">and depends on a few standards of </w:t>
      </w:r>
      <w:r w:rsidR="005E3E9A" w:rsidRPr="00B20798">
        <w:rPr>
          <w:rFonts w:ascii="Times New Roman" w:hAnsi="Times New Roman" w:cs="Times New Roman"/>
          <w:sz w:val="24"/>
          <w:szCs w:val="24"/>
        </w:rPr>
        <w:t>management</w:t>
      </w:r>
      <w:r w:rsidR="001270FD" w:rsidRPr="00B20798">
        <w:rPr>
          <w:rFonts w:ascii="Times New Roman" w:hAnsi="Times New Roman" w:cs="Times New Roman"/>
          <w:sz w:val="24"/>
          <w:szCs w:val="24"/>
        </w:rPr>
        <w:t xml:space="preserve">. Likewise, </w:t>
      </w:r>
      <w:r w:rsidR="005E3E9A" w:rsidRPr="00B20798">
        <w:rPr>
          <w:rFonts w:ascii="Times New Roman" w:hAnsi="Times New Roman" w:cs="Times New Roman"/>
          <w:sz w:val="24"/>
          <w:szCs w:val="24"/>
        </w:rPr>
        <w:t>management</w:t>
      </w:r>
      <w:r w:rsidR="001270FD" w:rsidRPr="00B20798">
        <w:rPr>
          <w:rFonts w:ascii="Times New Roman" w:hAnsi="Times New Roman" w:cs="Times New Roman"/>
          <w:sz w:val="24"/>
          <w:szCs w:val="24"/>
        </w:rPr>
        <w:t xml:space="preserve"> was considered as an arrangement of </w:t>
      </w:r>
      <w:r w:rsidR="005E3E9A" w:rsidRPr="00B20798">
        <w:rPr>
          <w:rFonts w:ascii="Times New Roman" w:hAnsi="Times New Roman" w:cs="Times New Roman"/>
          <w:sz w:val="24"/>
          <w:szCs w:val="24"/>
        </w:rPr>
        <w:t>planning</w:t>
      </w:r>
      <w:r w:rsidR="001270FD" w:rsidRPr="00B20798">
        <w:rPr>
          <w:rFonts w:ascii="Times New Roman" w:hAnsi="Times New Roman" w:cs="Times New Roman"/>
          <w:sz w:val="24"/>
          <w:szCs w:val="24"/>
        </w:rPr>
        <w:t xml:space="preserve">, sorting out, preparing, instructing and planning capacities.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lastRenderedPageBreak/>
        <w:t xml:space="preserve">Neoclassical </w:t>
      </w:r>
      <w:r w:rsidR="00630704" w:rsidRPr="00B20798">
        <w:rPr>
          <w:rFonts w:ascii="Times New Roman" w:hAnsi="Times New Roman" w:cs="Times New Roman"/>
          <w:sz w:val="24"/>
          <w:szCs w:val="24"/>
        </w:rPr>
        <w:t>theory</w:t>
      </w:r>
      <w:r w:rsidRPr="00B20798">
        <w:rPr>
          <w:rFonts w:ascii="Times New Roman" w:hAnsi="Times New Roman" w:cs="Times New Roman"/>
          <w:sz w:val="24"/>
          <w:szCs w:val="24"/>
        </w:rPr>
        <w:t xml:space="preserve"> accentuates individual or </w:t>
      </w:r>
      <w:r w:rsidR="005E3E9A" w:rsidRPr="00B20798">
        <w:rPr>
          <w:rFonts w:ascii="Times New Roman" w:hAnsi="Times New Roman" w:cs="Times New Roman"/>
          <w:sz w:val="24"/>
          <w:szCs w:val="24"/>
        </w:rPr>
        <w:t>group</w:t>
      </w:r>
      <w:r w:rsidR="007A36ED" w:rsidRPr="00B20798">
        <w:rPr>
          <w:rFonts w:ascii="Times New Roman" w:hAnsi="Times New Roman" w:cs="Times New Roman"/>
          <w:sz w:val="24"/>
          <w:szCs w:val="24"/>
        </w:rPr>
        <w:t xml:space="preserve"> </w:t>
      </w:r>
      <w:r w:rsidRPr="00B20798">
        <w:rPr>
          <w:rFonts w:ascii="Times New Roman" w:hAnsi="Times New Roman" w:cs="Times New Roman"/>
          <w:sz w:val="24"/>
          <w:szCs w:val="24"/>
        </w:rPr>
        <w:t xml:space="preserve">conduct and human relations in deciding efficiency. The primary highlights of the neoclassical methodology are singular, work gathering and participatory </w:t>
      </w:r>
      <w:r w:rsidR="005E3E9A" w:rsidRPr="00B20798">
        <w:rPr>
          <w:rFonts w:ascii="Times New Roman" w:hAnsi="Times New Roman" w:cs="Times New Roman"/>
          <w:sz w:val="24"/>
          <w:szCs w:val="24"/>
        </w:rPr>
        <w:t>management</w:t>
      </w:r>
      <w:r w:rsidRPr="00B20798">
        <w:rPr>
          <w:rFonts w:ascii="Times New Roman" w:hAnsi="Times New Roman" w:cs="Times New Roman"/>
          <w:sz w:val="24"/>
          <w:szCs w:val="24"/>
        </w:rPr>
        <w:t xml:space="preserve">. </w:t>
      </w:r>
    </w:p>
    <w:p w:rsidR="007A36ED" w:rsidRPr="00B20798" w:rsidRDefault="007A36E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Modern</w:t>
      </w:r>
      <w:r w:rsidR="001270FD" w:rsidRPr="00B20798">
        <w:rPr>
          <w:rFonts w:ascii="Times New Roman" w:hAnsi="Times New Roman" w:cs="Times New Roman"/>
          <w:sz w:val="24"/>
          <w:szCs w:val="24"/>
        </w:rPr>
        <w:t xml:space="preserve"> </w:t>
      </w:r>
      <w:r w:rsidR="00630704" w:rsidRPr="00B20798">
        <w:rPr>
          <w:rFonts w:ascii="Times New Roman" w:hAnsi="Times New Roman" w:cs="Times New Roman"/>
          <w:sz w:val="24"/>
          <w:szCs w:val="24"/>
        </w:rPr>
        <w:t>theories</w:t>
      </w:r>
      <w:r w:rsidR="001270FD" w:rsidRPr="00B20798">
        <w:rPr>
          <w:rFonts w:ascii="Times New Roman" w:hAnsi="Times New Roman" w:cs="Times New Roman"/>
          <w:sz w:val="24"/>
          <w:szCs w:val="24"/>
        </w:rPr>
        <w:t xml:space="preserve"> depend on the idea that the </w:t>
      </w:r>
      <w:r w:rsidR="00630704" w:rsidRPr="00B20798">
        <w:rPr>
          <w:rFonts w:ascii="Times New Roman" w:hAnsi="Times New Roman" w:cs="Times New Roman"/>
          <w:sz w:val="24"/>
          <w:szCs w:val="24"/>
        </w:rPr>
        <w:t>organization</w:t>
      </w:r>
      <w:r w:rsidR="001270FD" w:rsidRPr="00B20798">
        <w:rPr>
          <w:rFonts w:ascii="Times New Roman" w:hAnsi="Times New Roman" w:cs="Times New Roman"/>
          <w:sz w:val="24"/>
          <w:szCs w:val="24"/>
        </w:rPr>
        <w:t xml:space="preserve"> is a versatile framework which needs to conform to changes in its condition. Examine the imperative attributes of the cutting edge way to deal with </w:t>
      </w:r>
      <w:r w:rsidR="00630704" w:rsidRPr="00B20798">
        <w:rPr>
          <w:rFonts w:ascii="Times New Roman" w:hAnsi="Times New Roman" w:cs="Times New Roman"/>
          <w:sz w:val="24"/>
          <w:szCs w:val="24"/>
        </w:rPr>
        <w:t>organizations</w:t>
      </w:r>
      <w:r w:rsidRPr="00B20798">
        <w:rPr>
          <w:rFonts w:ascii="Times New Roman" w:hAnsi="Times New Roman" w:cs="Times New Roman"/>
          <w:sz w:val="24"/>
          <w:szCs w:val="24"/>
        </w:rPr>
        <w:t>. Present day theorie</w:t>
      </w:r>
      <w:r w:rsidR="001270FD" w:rsidRPr="00B20798">
        <w:rPr>
          <w:rFonts w:ascii="Times New Roman" w:hAnsi="Times New Roman" w:cs="Times New Roman"/>
          <w:sz w:val="24"/>
          <w:szCs w:val="24"/>
        </w:rPr>
        <w:t xml:space="preserve">s incorporate the frameworks approach, the socio-specialized methodology, and the </w:t>
      </w:r>
      <w:r w:rsidR="00630704" w:rsidRPr="00B20798">
        <w:rPr>
          <w:rFonts w:ascii="Times New Roman" w:hAnsi="Times New Roman" w:cs="Times New Roman"/>
          <w:sz w:val="24"/>
          <w:szCs w:val="24"/>
        </w:rPr>
        <w:t>contingency</w:t>
      </w:r>
      <w:r w:rsidR="001270FD" w:rsidRPr="00B20798">
        <w:rPr>
          <w:rFonts w:ascii="Times New Roman" w:hAnsi="Times New Roman" w:cs="Times New Roman"/>
          <w:sz w:val="24"/>
          <w:szCs w:val="24"/>
        </w:rPr>
        <w:t xml:space="preserve"> or situational approach.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The frameworks approach considers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as a framework made out of an arrangement of between related - and consequently commonly subordinate - sub-frameworks. In this way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comprises of parts, connecting </w:t>
      </w:r>
      <w:r w:rsidR="007A36ED" w:rsidRPr="00B20798">
        <w:rPr>
          <w:rFonts w:ascii="Times New Roman" w:hAnsi="Times New Roman" w:cs="Times New Roman"/>
          <w:sz w:val="24"/>
          <w:szCs w:val="24"/>
        </w:rPr>
        <w:t>process and objectives. T</w:t>
      </w:r>
      <w:r w:rsidRPr="00B20798">
        <w:rPr>
          <w:rFonts w:ascii="Times New Roman" w:hAnsi="Times New Roman" w:cs="Times New Roman"/>
          <w:sz w:val="24"/>
          <w:szCs w:val="24"/>
        </w:rPr>
        <w:t xml:space="preserve">he socio-specialized methodology thinks about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as </w:t>
      </w:r>
      <w:r w:rsidR="00362385" w:rsidRPr="00B20798">
        <w:rPr>
          <w:rFonts w:ascii="Times New Roman" w:hAnsi="Times New Roman" w:cs="Times New Roman"/>
          <w:sz w:val="24"/>
          <w:szCs w:val="24"/>
        </w:rPr>
        <w:t>stated in</w:t>
      </w:r>
      <w:r w:rsidRPr="00B20798">
        <w:rPr>
          <w:rFonts w:ascii="Times New Roman" w:hAnsi="Times New Roman" w:cs="Times New Roman"/>
          <w:sz w:val="24"/>
          <w:szCs w:val="24"/>
        </w:rPr>
        <w:t xml:space="preserve"> a social </w:t>
      </w:r>
      <w:r w:rsidR="007A36ED" w:rsidRPr="00B20798">
        <w:rPr>
          <w:rFonts w:ascii="Times New Roman" w:hAnsi="Times New Roman" w:cs="Times New Roman"/>
          <w:sz w:val="24"/>
          <w:szCs w:val="24"/>
        </w:rPr>
        <w:t>system</w:t>
      </w:r>
      <w:r w:rsidRPr="00B20798">
        <w:rPr>
          <w:rFonts w:ascii="Times New Roman" w:hAnsi="Times New Roman" w:cs="Times New Roman"/>
          <w:sz w:val="24"/>
          <w:szCs w:val="24"/>
        </w:rPr>
        <w:t xml:space="preserve">, specialized framework and its condition. These associate among themselves and it is important to adjust them suitably for viable working of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w:t>
      </w:r>
      <w:proofErr w:type="spellStart"/>
      <w:r w:rsidRPr="00B20798">
        <w:rPr>
          <w:rFonts w:ascii="Times New Roman" w:hAnsi="Times New Roman" w:cs="Times New Roman"/>
          <w:sz w:val="24"/>
          <w:szCs w:val="24"/>
        </w:rPr>
        <w:t>Tausky</w:t>
      </w:r>
      <w:proofErr w:type="spellEnd"/>
      <w:r w:rsidRPr="00B20798">
        <w:rPr>
          <w:rFonts w:ascii="Times New Roman" w:hAnsi="Times New Roman" w:cs="Times New Roman"/>
          <w:sz w:val="24"/>
          <w:szCs w:val="24"/>
        </w:rPr>
        <w:t xml:space="preserve">, Cummings and </w:t>
      </w:r>
      <w:proofErr w:type="spellStart"/>
      <w:r w:rsidRPr="00B20798">
        <w:rPr>
          <w:rFonts w:ascii="Times New Roman" w:hAnsi="Times New Roman" w:cs="Times New Roman"/>
          <w:sz w:val="24"/>
          <w:szCs w:val="24"/>
        </w:rPr>
        <w:t>Srivastva</w:t>
      </w:r>
      <w:proofErr w:type="spellEnd"/>
      <w:r w:rsidRPr="00B20798">
        <w:rPr>
          <w:rFonts w:ascii="Times New Roman" w:hAnsi="Times New Roman" w:cs="Times New Roman"/>
          <w:sz w:val="24"/>
          <w:szCs w:val="24"/>
        </w:rPr>
        <w:t xml:space="preserve">, 1978).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The </w:t>
      </w:r>
      <w:r w:rsidR="00630704" w:rsidRPr="00B20798">
        <w:rPr>
          <w:rFonts w:ascii="Times New Roman" w:hAnsi="Times New Roman" w:cs="Times New Roman"/>
          <w:sz w:val="24"/>
          <w:szCs w:val="24"/>
        </w:rPr>
        <w:t>contingency</w:t>
      </w:r>
      <w:r w:rsidRPr="00B20798">
        <w:rPr>
          <w:rFonts w:ascii="Times New Roman" w:hAnsi="Times New Roman" w:cs="Times New Roman"/>
          <w:sz w:val="24"/>
          <w:szCs w:val="24"/>
        </w:rPr>
        <w:t xml:space="preserve"> or situational approach perceives that </w:t>
      </w:r>
      <w:r w:rsidR="007A36ED" w:rsidRPr="00B20798">
        <w:rPr>
          <w:rFonts w:ascii="Times New Roman" w:hAnsi="Times New Roman" w:cs="Times New Roman"/>
          <w:sz w:val="24"/>
          <w:szCs w:val="24"/>
        </w:rPr>
        <w:t>administrative</w:t>
      </w:r>
      <w:r w:rsidRPr="00B20798">
        <w:rPr>
          <w:rFonts w:ascii="Times New Roman" w:hAnsi="Times New Roman" w:cs="Times New Roman"/>
          <w:sz w:val="24"/>
          <w:szCs w:val="24"/>
        </w:rPr>
        <w:t xml:space="preserve"> frameworks are between related with their condition and that diverse situations require distinctive hierarchical connections for viable working of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w:t>
      </w:r>
    </w:p>
    <w:p w:rsidR="007A36ED" w:rsidRPr="00B20798" w:rsidRDefault="007A36E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Quality Improvement</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To start with, the general targets of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are set and after that an activity plan is advanced. The second step is to get ready individuals in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for effective usage of the activity plan. Singular objectives are set in the third step. Intermittent examination and criticism is the fourth means, to guarantee smooth execution of the activity plan. At last, an examination </w:t>
      </w:r>
      <w:r w:rsidR="007A36ED" w:rsidRPr="00B20798">
        <w:rPr>
          <w:rFonts w:ascii="Times New Roman" w:hAnsi="Times New Roman" w:cs="Times New Roman"/>
          <w:sz w:val="24"/>
          <w:szCs w:val="24"/>
        </w:rPr>
        <w:t xml:space="preserve">of execution by results happens (Bakke, 1959). </w:t>
      </w:r>
      <w:r w:rsidRPr="00B20798">
        <w:rPr>
          <w:rFonts w:ascii="Times New Roman" w:hAnsi="Times New Roman" w:cs="Times New Roman"/>
          <w:sz w:val="24"/>
          <w:szCs w:val="24"/>
        </w:rPr>
        <w:t xml:space="preserve"> </w:t>
      </w:r>
    </w:p>
    <w:p w:rsidR="001270F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lastRenderedPageBreak/>
        <w:t xml:space="preserve">. These are controlling components for smooth working of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w:t>
      </w:r>
      <w:r w:rsidR="007A36ED" w:rsidRPr="00B20798">
        <w:rPr>
          <w:rFonts w:ascii="Times New Roman" w:hAnsi="Times New Roman" w:cs="Times New Roman"/>
          <w:sz w:val="24"/>
          <w:szCs w:val="24"/>
        </w:rPr>
        <w:t>Administrative</w:t>
      </w:r>
      <w:r w:rsidRPr="00B20798">
        <w:rPr>
          <w:rFonts w:ascii="Times New Roman" w:hAnsi="Times New Roman" w:cs="Times New Roman"/>
          <w:sz w:val="24"/>
          <w:szCs w:val="24"/>
        </w:rPr>
        <w:t xml:space="preserve"> separation is the unbundling and re-masterminding of the exercises. Joining is re-gathering and re-connecting them. The requirement for joining emerges despite natural multifaceted nat</w:t>
      </w:r>
      <w:r w:rsidR="007A36ED" w:rsidRPr="00B20798">
        <w:rPr>
          <w:rFonts w:ascii="Times New Roman" w:hAnsi="Times New Roman" w:cs="Times New Roman"/>
          <w:sz w:val="24"/>
          <w:szCs w:val="24"/>
        </w:rPr>
        <w:t>ure, decent variety and change.</w:t>
      </w:r>
    </w:p>
    <w:p w:rsidR="007A36ED" w:rsidRPr="00B20798" w:rsidRDefault="001270F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 xml:space="preserve">Clearly, the structure of the </w:t>
      </w:r>
      <w:r w:rsidR="00630704" w:rsidRPr="00B20798">
        <w:rPr>
          <w:rFonts w:ascii="Times New Roman" w:hAnsi="Times New Roman" w:cs="Times New Roman"/>
          <w:sz w:val="24"/>
          <w:szCs w:val="24"/>
        </w:rPr>
        <w:t>organization</w:t>
      </w:r>
      <w:r w:rsidRPr="00B20798">
        <w:rPr>
          <w:rFonts w:ascii="Times New Roman" w:hAnsi="Times New Roman" w:cs="Times New Roman"/>
          <w:sz w:val="24"/>
          <w:szCs w:val="24"/>
        </w:rPr>
        <w:t xml:space="preserve"> ought to encourage appropriate coordination and combination of various specific units. What could happen were the hierarchical structure not appropriate? Combination is accomplished through vertical coordination along the pecking order, basic leadershi</w:t>
      </w:r>
      <w:r w:rsidR="007A36ED" w:rsidRPr="00B20798">
        <w:rPr>
          <w:rFonts w:ascii="Times New Roman" w:hAnsi="Times New Roman" w:cs="Times New Roman"/>
          <w:sz w:val="24"/>
          <w:szCs w:val="24"/>
        </w:rPr>
        <w:t xml:space="preserve">p levels, and range of control. </w:t>
      </w:r>
    </w:p>
    <w:p w:rsidR="001270FD" w:rsidRPr="00B20798" w:rsidRDefault="007A36E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Leadership</w:t>
      </w:r>
      <w:r w:rsidR="001270FD" w:rsidRPr="00B20798">
        <w:rPr>
          <w:rFonts w:ascii="Times New Roman" w:hAnsi="Times New Roman" w:cs="Times New Roman"/>
          <w:sz w:val="24"/>
          <w:szCs w:val="24"/>
        </w:rPr>
        <w:t xml:space="preserve"> </w:t>
      </w:r>
    </w:p>
    <w:p w:rsidR="001270FD" w:rsidRPr="00B20798" w:rsidRDefault="007A36E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Power refer</w:t>
      </w:r>
      <w:r w:rsidR="001270FD" w:rsidRPr="00B20798">
        <w:rPr>
          <w:rFonts w:ascii="Times New Roman" w:hAnsi="Times New Roman" w:cs="Times New Roman"/>
          <w:sz w:val="24"/>
          <w:szCs w:val="24"/>
        </w:rPr>
        <w:t xml:space="preserve">s to the </w:t>
      </w:r>
      <w:r w:rsidRPr="00B20798">
        <w:rPr>
          <w:rFonts w:ascii="Times New Roman" w:hAnsi="Times New Roman" w:cs="Times New Roman"/>
          <w:sz w:val="24"/>
          <w:szCs w:val="24"/>
        </w:rPr>
        <w:t>ability</w:t>
      </w:r>
      <w:r w:rsidR="001270FD" w:rsidRPr="00B20798">
        <w:rPr>
          <w:rFonts w:ascii="Times New Roman" w:hAnsi="Times New Roman" w:cs="Times New Roman"/>
          <w:sz w:val="24"/>
          <w:szCs w:val="24"/>
        </w:rPr>
        <w:t xml:space="preserve"> to get an individual or gathering to accomplish something or to change somehow. </w:t>
      </w:r>
      <w:r w:rsidRPr="00B20798">
        <w:rPr>
          <w:rFonts w:ascii="Times New Roman" w:hAnsi="Times New Roman" w:cs="Times New Roman"/>
          <w:sz w:val="24"/>
          <w:szCs w:val="24"/>
        </w:rPr>
        <w:t xml:space="preserve">Leadership </w:t>
      </w:r>
      <w:r w:rsidR="001270FD" w:rsidRPr="00B20798">
        <w:rPr>
          <w:rFonts w:ascii="Times New Roman" w:hAnsi="Times New Roman" w:cs="Times New Roman"/>
          <w:sz w:val="24"/>
          <w:szCs w:val="24"/>
        </w:rPr>
        <w:t xml:space="preserve">could radiate from position, monetary status, information, execution, </w:t>
      </w:r>
      <w:r w:rsidRPr="00B20798">
        <w:rPr>
          <w:rFonts w:ascii="Times New Roman" w:hAnsi="Times New Roman" w:cs="Times New Roman"/>
          <w:sz w:val="24"/>
          <w:szCs w:val="24"/>
        </w:rPr>
        <w:t>and identity</w:t>
      </w:r>
      <w:r w:rsidR="001270FD" w:rsidRPr="00B20798">
        <w:rPr>
          <w:rFonts w:ascii="Times New Roman" w:hAnsi="Times New Roman" w:cs="Times New Roman"/>
          <w:sz w:val="24"/>
          <w:szCs w:val="24"/>
        </w:rPr>
        <w:t xml:space="preserve">, physical or ideological qualities. See that </w:t>
      </w:r>
      <w:r w:rsidR="00630704" w:rsidRPr="00B20798">
        <w:rPr>
          <w:rFonts w:ascii="Times New Roman" w:hAnsi="Times New Roman" w:cs="Times New Roman"/>
          <w:sz w:val="24"/>
          <w:szCs w:val="24"/>
        </w:rPr>
        <w:t>authority</w:t>
      </w:r>
      <w:r w:rsidR="001270FD" w:rsidRPr="00B20798">
        <w:rPr>
          <w:rFonts w:ascii="Times New Roman" w:hAnsi="Times New Roman" w:cs="Times New Roman"/>
          <w:sz w:val="24"/>
          <w:szCs w:val="24"/>
        </w:rPr>
        <w:t xml:space="preserve"> is one of the most grounded intentions, and influences setting of destinations and accessibility of assets in an </w:t>
      </w:r>
      <w:r w:rsidR="00630704" w:rsidRPr="00B20798">
        <w:rPr>
          <w:rFonts w:ascii="Times New Roman" w:hAnsi="Times New Roman" w:cs="Times New Roman"/>
          <w:sz w:val="24"/>
          <w:szCs w:val="24"/>
        </w:rPr>
        <w:t>organization</w:t>
      </w:r>
      <w:r w:rsidR="001270FD" w:rsidRPr="00B20798">
        <w:rPr>
          <w:rFonts w:ascii="Times New Roman" w:hAnsi="Times New Roman" w:cs="Times New Roman"/>
          <w:sz w:val="24"/>
          <w:szCs w:val="24"/>
        </w:rPr>
        <w:t xml:space="preserve">. </w:t>
      </w:r>
    </w:p>
    <w:p w:rsidR="001270FD" w:rsidRPr="00B20798" w:rsidRDefault="007A36ED" w:rsidP="005C43C2">
      <w:pPr>
        <w:spacing w:line="480" w:lineRule="auto"/>
        <w:ind w:firstLine="567"/>
        <w:rPr>
          <w:rFonts w:ascii="Times New Roman" w:hAnsi="Times New Roman" w:cs="Times New Roman"/>
          <w:sz w:val="24"/>
          <w:szCs w:val="24"/>
        </w:rPr>
      </w:pPr>
      <w:r w:rsidRPr="00B20798">
        <w:rPr>
          <w:rFonts w:ascii="Times New Roman" w:hAnsi="Times New Roman" w:cs="Times New Roman"/>
          <w:sz w:val="24"/>
          <w:szCs w:val="24"/>
        </w:rPr>
        <w:t>Communication</w:t>
      </w:r>
      <w:r w:rsidR="001270FD" w:rsidRPr="00B20798">
        <w:rPr>
          <w:rFonts w:ascii="Times New Roman" w:hAnsi="Times New Roman" w:cs="Times New Roman"/>
          <w:sz w:val="24"/>
          <w:szCs w:val="24"/>
        </w:rPr>
        <w:t xml:space="preserve"> is another imperative </w:t>
      </w:r>
      <w:r w:rsidR="005E3E9A" w:rsidRPr="00B20798">
        <w:rPr>
          <w:rFonts w:ascii="Times New Roman" w:hAnsi="Times New Roman" w:cs="Times New Roman"/>
          <w:sz w:val="24"/>
          <w:szCs w:val="24"/>
        </w:rPr>
        <w:t>process</w:t>
      </w:r>
      <w:r w:rsidR="001270FD" w:rsidRPr="00B20798">
        <w:rPr>
          <w:rFonts w:ascii="Times New Roman" w:hAnsi="Times New Roman" w:cs="Times New Roman"/>
          <w:sz w:val="24"/>
          <w:szCs w:val="24"/>
        </w:rPr>
        <w:t xml:space="preserve"> in the </w:t>
      </w:r>
      <w:r w:rsidR="00630704" w:rsidRPr="00B20798">
        <w:rPr>
          <w:rFonts w:ascii="Times New Roman" w:hAnsi="Times New Roman" w:cs="Times New Roman"/>
          <w:sz w:val="24"/>
          <w:szCs w:val="24"/>
        </w:rPr>
        <w:t>organization</w:t>
      </w:r>
      <w:r w:rsidR="001270FD" w:rsidRPr="00B20798">
        <w:rPr>
          <w:rFonts w:ascii="Times New Roman" w:hAnsi="Times New Roman" w:cs="Times New Roman"/>
          <w:sz w:val="24"/>
          <w:szCs w:val="24"/>
        </w:rPr>
        <w:t xml:space="preserve"> and is a key component for accomplishing combination and coordination of the exercises of particular units at various levels in the </w:t>
      </w:r>
      <w:r w:rsidR="00630704" w:rsidRPr="00B20798">
        <w:rPr>
          <w:rFonts w:ascii="Times New Roman" w:hAnsi="Times New Roman" w:cs="Times New Roman"/>
          <w:sz w:val="24"/>
          <w:szCs w:val="24"/>
        </w:rPr>
        <w:t>organization</w:t>
      </w:r>
      <w:r w:rsidR="001270FD" w:rsidRPr="00B20798">
        <w:rPr>
          <w:rFonts w:ascii="Times New Roman" w:hAnsi="Times New Roman" w:cs="Times New Roman"/>
          <w:sz w:val="24"/>
          <w:szCs w:val="24"/>
        </w:rPr>
        <w:t xml:space="preserve">. Correspondence can be level, descending or upward. </w:t>
      </w:r>
    </w:p>
    <w:p w:rsidR="00242D88" w:rsidRPr="00B20798" w:rsidRDefault="00242D88" w:rsidP="005C43C2">
      <w:pPr>
        <w:spacing w:line="480" w:lineRule="auto"/>
        <w:rPr>
          <w:rFonts w:ascii="Times New Roman" w:hAnsi="Times New Roman" w:cs="Times New Roman"/>
          <w:sz w:val="24"/>
          <w:szCs w:val="24"/>
        </w:rPr>
      </w:pPr>
    </w:p>
    <w:p w:rsidR="005C43C2" w:rsidRPr="00B20798" w:rsidRDefault="005C43C2" w:rsidP="005C43C2">
      <w:pPr>
        <w:spacing w:line="480" w:lineRule="auto"/>
        <w:jc w:val="center"/>
        <w:rPr>
          <w:rFonts w:ascii="Times New Roman" w:hAnsi="Times New Roman" w:cs="Times New Roman"/>
          <w:b/>
          <w:sz w:val="24"/>
          <w:szCs w:val="24"/>
        </w:rPr>
      </w:pPr>
    </w:p>
    <w:p w:rsidR="005C43C2" w:rsidRPr="00B20798" w:rsidRDefault="005C43C2" w:rsidP="005C43C2">
      <w:pPr>
        <w:spacing w:line="480" w:lineRule="auto"/>
        <w:jc w:val="center"/>
        <w:rPr>
          <w:rFonts w:ascii="Times New Roman" w:hAnsi="Times New Roman" w:cs="Times New Roman"/>
          <w:b/>
          <w:sz w:val="24"/>
          <w:szCs w:val="24"/>
        </w:rPr>
      </w:pPr>
    </w:p>
    <w:p w:rsidR="005C43C2" w:rsidRPr="00B20798" w:rsidRDefault="005C43C2" w:rsidP="005C43C2">
      <w:pPr>
        <w:spacing w:line="480" w:lineRule="auto"/>
        <w:jc w:val="center"/>
        <w:rPr>
          <w:rFonts w:ascii="Times New Roman" w:hAnsi="Times New Roman" w:cs="Times New Roman"/>
          <w:b/>
          <w:sz w:val="24"/>
          <w:szCs w:val="24"/>
        </w:rPr>
      </w:pPr>
    </w:p>
    <w:p w:rsidR="00362385" w:rsidRPr="00B20798" w:rsidRDefault="00362385" w:rsidP="005C43C2">
      <w:pPr>
        <w:spacing w:line="480" w:lineRule="auto"/>
        <w:jc w:val="center"/>
        <w:rPr>
          <w:rFonts w:ascii="Times New Roman" w:hAnsi="Times New Roman" w:cs="Times New Roman"/>
          <w:sz w:val="24"/>
          <w:szCs w:val="24"/>
        </w:rPr>
      </w:pPr>
      <w:r w:rsidRPr="00B20798">
        <w:rPr>
          <w:rFonts w:ascii="Times New Roman" w:hAnsi="Times New Roman" w:cs="Times New Roman"/>
          <w:b/>
          <w:sz w:val="24"/>
          <w:szCs w:val="24"/>
        </w:rPr>
        <w:lastRenderedPageBreak/>
        <w:t>References</w:t>
      </w:r>
    </w:p>
    <w:p w:rsidR="00362385" w:rsidRPr="00B20798" w:rsidRDefault="00362385" w:rsidP="005C43C2">
      <w:pPr>
        <w:spacing w:line="480" w:lineRule="auto"/>
        <w:ind w:left="567" w:hanging="567"/>
        <w:rPr>
          <w:rFonts w:ascii="Times New Roman" w:hAnsi="Times New Roman" w:cs="Times New Roman"/>
          <w:sz w:val="24"/>
          <w:szCs w:val="24"/>
        </w:rPr>
      </w:pPr>
      <w:r w:rsidRPr="00B20798">
        <w:rPr>
          <w:rFonts w:ascii="Times New Roman" w:hAnsi="Times New Roman" w:cs="Times New Roman"/>
          <w:sz w:val="24"/>
          <w:szCs w:val="24"/>
        </w:rPr>
        <w:t xml:space="preserve">Bakke, W.E. 1959. </w:t>
      </w:r>
      <w:proofErr w:type="gramStart"/>
      <w:r w:rsidRPr="00B20798">
        <w:rPr>
          <w:rFonts w:ascii="Times New Roman" w:hAnsi="Times New Roman" w:cs="Times New Roman"/>
          <w:sz w:val="24"/>
          <w:szCs w:val="24"/>
        </w:rPr>
        <w:t>Concept of Social Organization.</w:t>
      </w:r>
      <w:proofErr w:type="gramEnd"/>
      <w:r w:rsidRPr="00B20798">
        <w:rPr>
          <w:rFonts w:ascii="Times New Roman" w:hAnsi="Times New Roman" w:cs="Times New Roman"/>
          <w:sz w:val="24"/>
          <w:szCs w:val="24"/>
        </w:rPr>
        <w:t xml:space="preserve"> pp. 16-75, </w:t>
      </w:r>
      <w:r w:rsidRPr="00B20798">
        <w:rPr>
          <w:rFonts w:ascii="Times New Roman" w:hAnsi="Times New Roman" w:cs="Times New Roman"/>
          <w:i/>
          <w:iCs/>
          <w:sz w:val="24"/>
          <w:szCs w:val="24"/>
        </w:rPr>
        <w:t>in:</w:t>
      </w:r>
      <w:r w:rsidRPr="00B20798">
        <w:rPr>
          <w:rFonts w:ascii="Times New Roman" w:hAnsi="Times New Roman" w:cs="Times New Roman"/>
          <w:sz w:val="24"/>
          <w:szCs w:val="24"/>
        </w:rPr>
        <w:t xml:space="preserve"> </w:t>
      </w:r>
      <w:proofErr w:type="spellStart"/>
      <w:r w:rsidRPr="00B20798">
        <w:rPr>
          <w:rFonts w:ascii="Times New Roman" w:hAnsi="Times New Roman" w:cs="Times New Roman"/>
          <w:sz w:val="24"/>
          <w:szCs w:val="24"/>
        </w:rPr>
        <w:t>Haire</w:t>
      </w:r>
      <w:proofErr w:type="spellEnd"/>
      <w:r w:rsidRPr="00B20798">
        <w:rPr>
          <w:rFonts w:ascii="Times New Roman" w:hAnsi="Times New Roman" w:cs="Times New Roman"/>
          <w:sz w:val="24"/>
          <w:szCs w:val="24"/>
        </w:rPr>
        <w:t>, M. (</w:t>
      </w:r>
      <w:proofErr w:type="spellStart"/>
      <w:proofErr w:type="gramStart"/>
      <w:r w:rsidRPr="00B20798">
        <w:rPr>
          <w:rFonts w:ascii="Times New Roman" w:hAnsi="Times New Roman" w:cs="Times New Roman"/>
          <w:sz w:val="24"/>
          <w:szCs w:val="24"/>
        </w:rPr>
        <w:t>ed</w:t>
      </w:r>
      <w:proofErr w:type="spellEnd"/>
      <w:proofErr w:type="gramEnd"/>
      <w:r w:rsidRPr="00B20798">
        <w:rPr>
          <w:rFonts w:ascii="Times New Roman" w:hAnsi="Times New Roman" w:cs="Times New Roman"/>
          <w:sz w:val="24"/>
          <w:szCs w:val="24"/>
        </w:rPr>
        <w:t xml:space="preserve">), </w:t>
      </w:r>
      <w:r w:rsidRPr="00B20798">
        <w:rPr>
          <w:rFonts w:ascii="Times New Roman" w:hAnsi="Times New Roman" w:cs="Times New Roman"/>
          <w:i/>
          <w:iCs/>
          <w:sz w:val="24"/>
          <w:szCs w:val="24"/>
        </w:rPr>
        <w:t>Modern Organization Theory,</w:t>
      </w:r>
      <w:r w:rsidRPr="00B20798">
        <w:rPr>
          <w:rFonts w:ascii="Times New Roman" w:hAnsi="Times New Roman" w:cs="Times New Roman"/>
          <w:sz w:val="24"/>
          <w:szCs w:val="24"/>
        </w:rPr>
        <w:t xml:space="preserve"> New York, NY: John Wiley.</w:t>
      </w:r>
    </w:p>
    <w:p w:rsidR="00362385" w:rsidRPr="00B20798" w:rsidRDefault="00362385" w:rsidP="005C43C2">
      <w:pPr>
        <w:pStyle w:val="NormalWeb"/>
        <w:spacing w:line="480" w:lineRule="auto"/>
        <w:ind w:left="567" w:hanging="567"/>
      </w:pPr>
      <w:r w:rsidRPr="00B20798">
        <w:t xml:space="preserve">Crosby, P. (1979). </w:t>
      </w:r>
      <w:r w:rsidRPr="00B20798">
        <w:rPr>
          <w:i/>
          <w:iCs/>
        </w:rPr>
        <w:t xml:space="preserve">Quality is Free. </w:t>
      </w:r>
      <w:r w:rsidRPr="00B20798">
        <w:t xml:space="preserve">New York, NY: McGraw-Hill. </w:t>
      </w:r>
    </w:p>
    <w:p w:rsidR="00362385" w:rsidRPr="00B20798" w:rsidRDefault="00362385" w:rsidP="005C43C2">
      <w:pPr>
        <w:pStyle w:val="NormalWeb"/>
        <w:spacing w:line="480" w:lineRule="auto"/>
        <w:ind w:left="567" w:hanging="567"/>
      </w:pPr>
      <w:r w:rsidRPr="00B20798">
        <w:t xml:space="preserve">Crosby, P. (1994). </w:t>
      </w:r>
      <w:proofErr w:type="gramStart"/>
      <w:r w:rsidRPr="00B20798">
        <w:rPr>
          <w:i/>
          <w:iCs/>
        </w:rPr>
        <w:t>Completeness.</w:t>
      </w:r>
      <w:proofErr w:type="gramEnd"/>
      <w:r w:rsidRPr="00B20798">
        <w:rPr>
          <w:i/>
          <w:iCs/>
        </w:rPr>
        <w:t xml:space="preserve"> </w:t>
      </w:r>
      <w:r w:rsidRPr="00B20798">
        <w:t xml:space="preserve">New York, NY: Penguin Books. </w:t>
      </w:r>
    </w:p>
    <w:p w:rsidR="00362385" w:rsidRPr="00B20798" w:rsidRDefault="00362385" w:rsidP="005C43C2">
      <w:pPr>
        <w:spacing w:line="480" w:lineRule="auto"/>
        <w:ind w:left="567" w:hanging="567"/>
        <w:rPr>
          <w:rFonts w:ascii="Times New Roman" w:hAnsi="Times New Roman" w:cs="Times New Roman"/>
          <w:sz w:val="24"/>
          <w:szCs w:val="24"/>
        </w:rPr>
      </w:pPr>
      <w:proofErr w:type="gramStart"/>
      <w:r w:rsidRPr="00B20798">
        <w:rPr>
          <w:rFonts w:ascii="Times New Roman" w:hAnsi="Times New Roman" w:cs="Times New Roman"/>
          <w:sz w:val="24"/>
          <w:szCs w:val="24"/>
        </w:rPr>
        <w:t>Deming, W. (1982).</w:t>
      </w:r>
      <w:proofErr w:type="gramEnd"/>
      <w:r w:rsidRPr="00B20798">
        <w:rPr>
          <w:rFonts w:ascii="Times New Roman" w:hAnsi="Times New Roman" w:cs="Times New Roman"/>
          <w:sz w:val="24"/>
          <w:szCs w:val="24"/>
        </w:rPr>
        <w:t xml:space="preserve"> </w:t>
      </w:r>
      <w:proofErr w:type="gramStart"/>
      <w:r w:rsidRPr="00B20798">
        <w:rPr>
          <w:rFonts w:ascii="Times New Roman" w:hAnsi="Times New Roman" w:cs="Times New Roman"/>
          <w:i/>
          <w:iCs/>
          <w:sz w:val="24"/>
          <w:szCs w:val="24"/>
        </w:rPr>
        <w:t>Quality, Productivity, and Competitive Position.</w:t>
      </w:r>
      <w:proofErr w:type="gramEnd"/>
      <w:r w:rsidRPr="00B20798">
        <w:rPr>
          <w:rFonts w:ascii="Times New Roman" w:hAnsi="Times New Roman" w:cs="Times New Roman"/>
          <w:i/>
          <w:iCs/>
          <w:sz w:val="24"/>
          <w:szCs w:val="24"/>
        </w:rPr>
        <w:t xml:space="preserve"> </w:t>
      </w:r>
      <w:r w:rsidRPr="00B20798">
        <w:rPr>
          <w:rFonts w:ascii="Times New Roman" w:hAnsi="Times New Roman" w:cs="Times New Roman"/>
          <w:sz w:val="24"/>
          <w:szCs w:val="24"/>
        </w:rPr>
        <w:t>Cambridge, MA: MIT Center for Advanced Engineering Study.</w:t>
      </w:r>
    </w:p>
    <w:p w:rsidR="00362385" w:rsidRPr="00B20798" w:rsidRDefault="00362385" w:rsidP="005C43C2">
      <w:pPr>
        <w:spacing w:line="480" w:lineRule="auto"/>
        <w:ind w:left="567" w:hanging="567"/>
        <w:rPr>
          <w:rFonts w:ascii="Times New Roman" w:hAnsi="Times New Roman" w:cs="Times New Roman"/>
          <w:sz w:val="24"/>
          <w:szCs w:val="24"/>
        </w:rPr>
      </w:pPr>
      <w:proofErr w:type="gramStart"/>
      <w:r w:rsidRPr="00B20798">
        <w:rPr>
          <w:rFonts w:ascii="Times New Roman" w:hAnsi="Times New Roman" w:cs="Times New Roman"/>
          <w:sz w:val="24"/>
          <w:szCs w:val="24"/>
        </w:rPr>
        <w:t>Deming, W. (1993).</w:t>
      </w:r>
      <w:proofErr w:type="gramEnd"/>
      <w:r w:rsidRPr="00B20798">
        <w:rPr>
          <w:rFonts w:ascii="Times New Roman" w:hAnsi="Times New Roman" w:cs="Times New Roman"/>
          <w:sz w:val="24"/>
          <w:szCs w:val="24"/>
        </w:rPr>
        <w:t xml:space="preserve"> </w:t>
      </w:r>
      <w:proofErr w:type="gramStart"/>
      <w:r w:rsidRPr="00B20798">
        <w:rPr>
          <w:rFonts w:ascii="Times New Roman" w:hAnsi="Times New Roman" w:cs="Times New Roman"/>
          <w:i/>
          <w:iCs/>
          <w:sz w:val="24"/>
          <w:szCs w:val="24"/>
        </w:rPr>
        <w:t>The New Economics.</w:t>
      </w:r>
      <w:proofErr w:type="gramEnd"/>
      <w:r w:rsidRPr="00B20798">
        <w:rPr>
          <w:rFonts w:ascii="Times New Roman" w:hAnsi="Times New Roman" w:cs="Times New Roman"/>
          <w:i/>
          <w:iCs/>
          <w:sz w:val="24"/>
          <w:szCs w:val="24"/>
        </w:rPr>
        <w:t xml:space="preserve"> </w:t>
      </w:r>
      <w:r w:rsidRPr="00B20798">
        <w:rPr>
          <w:rFonts w:ascii="Times New Roman" w:hAnsi="Times New Roman" w:cs="Times New Roman"/>
          <w:sz w:val="24"/>
          <w:szCs w:val="24"/>
        </w:rPr>
        <w:t xml:space="preserve">Cambridge, MA: MIT Center for Advanced </w:t>
      </w:r>
      <w:bookmarkStart w:id="0" w:name="_GoBack"/>
      <w:bookmarkEnd w:id="0"/>
      <w:r w:rsidRPr="00B20798">
        <w:rPr>
          <w:rFonts w:ascii="Times New Roman" w:hAnsi="Times New Roman" w:cs="Times New Roman"/>
          <w:sz w:val="24"/>
          <w:szCs w:val="24"/>
        </w:rPr>
        <w:t xml:space="preserve">Engineering Study. </w:t>
      </w:r>
    </w:p>
    <w:p w:rsidR="00362385" w:rsidRPr="00B20798" w:rsidRDefault="00362385" w:rsidP="005C43C2">
      <w:pPr>
        <w:spacing w:line="480" w:lineRule="auto"/>
        <w:ind w:left="567" w:hanging="567"/>
        <w:rPr>
          <w:rFonts w:ascii="Times New Roman" w:hAnsi="Times New Roman" w:cs="Times New Roman"/>
          <w:sz w:val="24"/>
          <w:szCs w:val="24"/>
        </w:rPr>
      </w:pPr>
      <w:proofErr w:type="spellStart"/>
      <w:r w:rsidRPr="00B20798">
        <w:rPr>
          <w:rFonts w:ascii="Times New Roman" w:hAnsi="Times New Roman" w:cs="Times New Roman"/>
          <w:sz w:val="24"/>
          <w:szCs w:val="24"/>
        </w:rPr>
        <w:t>Fayol</w:t>
      </w:r>
      <w:proofErr w:type="spellEnd"/>
      <w:r w:rsidRPr="00B20798">
        <w:rPr>
          <w:rFonts w:ascii="Times New Roman" w:hAnsi="Times New Roman" w:cs="Times New Roman"/>
          <w:sz w:val="24"/>
          <w:szCs w:val="24"/>
        </w:rPr>
        <w:t xml:space="preserve">, H. 1949. </w:t>
      </w:r>
      <w:r w:rsidRPr="00B20798">
        <w:rPr>
          <w:rFonts w:ascii="Times New Roman" w:hAnsi="Times New Roman" w:cs="Times New Roman"/>
          <w:i/>
          <w:iCs/>
          <w:sz w:val="24"/>
          <w:szCs w:val="24"/>
        </w:rPr>
        <w:t>General and Industrial Management,</w:t>
      </w:r>
      <w:r w:rsidRPr="00B20798">
        <w:rPr>
          <w:rFonts w:ascii="Times New Roman" w:hAnsi="Times New Roman" w:cs="Times New Roman"/>
          <w:sz w:val="24"/>
          <w:szCs w:val="24"/>
        </w:rPr>
        <w:t xml:space="preserve"> translated by Constance Storrs. London: Pitman. </w:t>
      </w:r>
    </w:p>
    <w:p w:rsidR="00362385" w:rsidRPr="00B20798" w:rsidRDefault="00362385" w:rsidP="005C43C2">
      <w:pPr>
        <w:spacing w:line="480" w:lineRule="auto"/>
        <w:ind w:left="567" w:hanging="567"/>
        <w:rPr>
          <w:rFonts w:ascii="Times New Roman" w:hAnsi="Times New Roman" w:cs="Times New Roman"/>
          <w:sz w:val="24"/>
          <w:szCs w:val="24"/>
        </w:rPr>
      </w:pPr>
      <w:r w:rsidRPr="00B20798">
        <w:rPr>
          <w:rFonts w:ascii="Times New Roman" w:hAnsi="Times New Roman" w:cs="Times New Roman"/>
          <w:sz w:val="24"/>
          <w:szCs w:val="24"/>
        </w:rPr>
        <w:t xml:space="preserve">Janie </w:t>
      </w:r>
      <w:proofErr w:type="gramStart"/>
      <w:r w:rsidRPr="00B20798">
        <w:rPr>
          <w:rFonts w:ascii="Times New Roman" w:hAnsi="Times New Roman" w:cs="Times New Roman"/>
          <w:sz w:val="24"/>
          <w:szCs w:val="24"/>
        </w:rPr>
        <w:t>B..</w:t>
      </w:r>
      <w:proofErr w:type="gramEnd"/>
      <w:r w:rsidRPr="00B20798">
        <w:rPr>
          <w:rFonts w:ascii="Times New Roman" w:hAnsi="Times New Roman" w:cs="Times New Roman"/>
          <w:sz w:val="24"/>
          <w:szCs w:val="24"/>
        </w:rPr>
        <w:t xml:space="preserve"> (2014). Philosophies and Theories for Advanced Nursing Practice: Nursing theory: Utilization &amp; Application (8th Ed.). United States, </w:t>
      </w:r>
    </w:p>
    <w:p w:rsidR="00362385" w:rsidRPr="00B20798" w:rsidRDefault="00362385" w:rsidP="005C43C2">
      <w:pPr>
        <w:spacing w:line="480" w:lineRule="auto"/>
        <w:ind w:left="567" w:hanging="567"/>
        <w:rPr>
          <w:rFonts w:ascii="Times New Roman" w:hAnsi="Times New Roman" w:cs="Times New Roman"/>
          <w:sz w:val="24"/>
          <w:szCs w:val="24"/>
        </w:rPr>
      </w:pPr>
      <w:proofErr w:type="spellStart"/>
      <w:r w:rsidRPr="00B20798">
        <w:rPr>
          <w:rFonts w:ascii="Times New Roman" w:hAnsi="Times New Roman" w:cs="Times New Roman"/>
          <w:sz w:val="24"/>
          <w:szCs w:val="24"/>
        </w:rPr>
        <w:t>Juran</w:t>
      </w:r>
      <w:proofErr w:type="spellEnd"/>
      <w:r w:rsidRPr="00B20798">
        <w:rPr>
          <w:rFonts w:ascii="Times New Roman" w:hAnsi="Times New Roman" w:cs="Times New Roman"/>
          <w:sz w:val="24"/>
          <w:szCs w:val="24"/>
        </w:rPr>
        <w:t xml:space="preserve">, J. (2004). </w:t>
      </w:r>
      <w:proofErr w:type="gramStart"/>
      <w:r w:rsidRPr="00B20798">
        <w:rPr>
          <w:rFonts w:ascii="Times New Roman" w:hAnsi="Times New Roman" w:cs="Times New Roman"/>
          <w:i/>
          <w:iCs/>
          <w:sz w:val="24"/>
          <w:szCs w:val="24"/>
        </w:rPr>
        <w:t>Architect of Quality.</w:t>
      </w:r>
      <w:proofErr w:type="gramEnd"/>
      <w:r w:rsidRPr="00B20798">
        <w:rPr>
          <w:rFonts w:ascii="Times New Roman" w:hAnsi="Times New Roman" w:cs="Times New Roman"/>
          <w:i/>
          <w:iCs/>
          <w:sz w:val="24"/>
          <w:szCs w:val="24"/>
        </w:rPr>
        <w:t xml:space="preserve"> </w:t>
      </w:r>
      <w:r w:rsidRPr="00B20798">
        <w:rPr>
          <w:rFonts w:ascii="Times New Roman" w:hAnsi="Times New Roman" w:cs="Times New Roman"/>
          <w:sz w:val="24"/>
          <w:szCs w:val="24"/>
        </w:rPr>
        <w:t xml:space="preserve">New York, NY: McGraw-Hill, 2004. </w:t>
      </w:r>
    </w:p>
    <w:p w:rsidR="00362385" w:rsidRPr="00B20798" w:rsidRDefault="00362385" w:rsidP="005C43C2">
      <w:pPr>
        <w:spacing w:line="480" w:lineRule="auto"/>
        <w:ind w:left="567" w:hanging="567"/>
        <w:rPr>
          <w:rFonts w:ascii="Times New Roman" w:hAnsi="Times New Roman" w:cs="Times New Roman"/>
          <w:sz w:val="24"/>
          <w:szCs w:val="24"/>
        </w:rPr>
      </w:pPr>
      <w:proofErr w:type="spellStart"/>
      <w:r w:rsidRPr="00B20798">
        <w:rPr>
          <w:rFonts w:ascii="Times New Roman" w:hAnsi="Times New Roman" w:cs="Times New Roman"/>
          <w:sz w:val="24"/>
          <w:szCs w:val="24"/>
        </w:rPr>
        <w:t>Maboloc</w:t>
      </w:r>
      <w:proofErr w:type="spellEnd"/>
      <w:r w:rsidRPr="00B20798">
        <w:rPr>
          <w:rFonts w:ascii="Times New Roman" w:hAnsi="Times New Roman" w:cs="Times New Roman"/>
          <w:sz w:val="24"/>
          <w:szCs w:val="24"/>
        </w:rPr>
        <w:t xml:space="preserve">, C. (2015). </w:t>
      </w:r>
      <w:proofErr w:type="gramStart"/>
      <w:r w:rsidRPr="00B20798">
        <w:rPr>
          <w:rFonts w:ascii="Times New Roman" w:hAnsi="Times New Roman" w:cs="Times New Roman"/>
          <w:sz w:val="24"/>
          <w:szCs w:val="24"/>
        </w:rPr>
        <w:t>Max Weber’s 3 types of authority.</w:t>
      </w:r>
      <w:proofErr w:type="gramEnd"/>
      <w:r w:rsidRPr="00B20798">
        <w:rPr>
          <w:rFonts w:ascii="Times New Roman" w:hAnsi="Times New Roman" w:cs="Times New Roman"/>
          <w:sz w:val="24"/>
          <w:szCs w:val="24"/>
        </w:rPr>
        <w:t xml:space="preserve"> Inquirer.net. Retrieved from: https://opinion.inquirer.net/85293/max-webers-3-types-of-authority </w:t>
      </w:r>
    </w:p>
    <w:p w:rsidR="00362385" w:rsidRPr="00B20798" w:rsidRDefault="00362385" w:rsidP="005C43C2">
      <w:pPr>
        <w:spacing w:line="480" w:lineRule="auto"/>
        <w:ind w:left="567" w:hanging="567"/>
        <w:rPr>
          <w:rFonts w:ascii="Times New Roman" w:hAnsi="Times New Roman" w:cs="Times New Roman"/>
          <w:sz w:val="24"/>
          <w:szCs w:val="24"/>
        </w:rPr>
      </w:pPr>
      <w:proofErr w:type="gramStart"/>
      <w:r w:rsidRPr="00B20798">
        <w:rPr>
          <w:rFonts w:ascii="Times New Roman" w:hAnsi="Times New Roman" w:cs="Times New Roman"/>
          <w:sz w:val="24"/>
          <w:szCs w:val="24"/>
        </w:rPr>
        <w:t>Mosby W. &amp; Avant, C. (2011).</w:t>
      </w:r>
      <w:proofErr w:type="gramEnd"/>
      <w:r w:rsidRPr="00B20798">
        <w:rPr>
          <w:rFonts w:ascii="Times New Roman" w:hAnsi="Times New Roman" w:cs="Times New Roman"/>
          <w:sz w:val="24"/>
          <w:szCs w:val="24"/>
        </w:rPr>
        <w:t xml:space="preserve"> Strategies for theory Construction in nursing (5th </w:t>
      </w:r>
      <w:proofErr w:type="gramStart"/>
      <w:r w:rsidRPr="00B20798">
        <w:rPr>
          <w:rFonts w:ascii="Times New Roman" w:hAnsi="Times New Roman" w:cs="Times New Roman"/>
          <w:sz w:val="24"/>
          <w:szCs w:val="24"/>
        </w:rPr>
        <w:t>ed</w:t>
      </w:r>
      <w:proofErr w:type="gramEnd"/>
      <w:r w:rsidRPr="00B20798">
        <w:rPr>
          <w:rFonts w:ascii="Times New Roman" w:hAnsi="Times New Roman" w:cs="Times New Roman"/>
          <w:sz w:val="24"/>
          <w:szCs w:val="24"/>
        </w:rPr>
        <w:t>.).Upper Saddle River, NJ: Prentice Hall.</w:t>
      </w:r>
    </w:p>
    <w:p w:rsidR="00362385" w:rsidRPr="00B20798" w:rsidRDefault="00362385" w:rsidP="005C43C2">
      <w:pPr>
        <w:spacing w:line="480" w:lineRule="auto"/>
        <w:ind w:left="567" w:hanging="567"/>
        <w:rPr>
          <w:rFonts w:ascii="Times New Roman" w:hAnsi="Times New Roman" w:cs="Times New Roman"/>
          <w:sz w:val="24"/>
          <w:szCs w:val="24"/>
        </w:rPr>
      </w:pPr>
      <w:proofErr w:type="spellStart"/>
      <w:r w:rsidRPr="00B20798">
        <w:rPr>
          <w:rFonts w:ascii="Times New Roman" w:hAnsi="Times New Roman" w:cs="Times New Roman"/>
          <w:sz w:val="24"/>
          <w:szCs w:val="24"/>
        </w:rPr>
        <w:t>Northouse</w:t>
      </w:r>
      <w:proofErr w:type="spellEnd"/>
      <w:r w:rsidRPr="00B20798">
        <w:rPr>
          <w:rFonts w:ascii="Times New Roman" w:hAnsi="Times New Roman" w:cs="Times New Roman"/>
          <w:sz w:val="24"/>
          <w:szCs w:val="24"/>
        </w:rPr>
        <w:t>, P. (2007).</w:t>
      </w:r>
      <w:r w:rsidRPr="00B20798">
        <w:rPr>
          <w:rFonts w:ascii="Times New Roman" w:hAnsi="Times New Roman" w:cs="Times New Roman"/>
          <w:bCs/>
          <w:i/>
          <w:sz w:val="24"/>
          <w:szCs w:val="24"/>
        </w:rPr>
        <w:t xml:space="preserve"> </w:t>
      </w:r>
      <w:proofErr w:type="gramStart"/>
      <w:r w:rsidRPr="00B20798">
        <w:rPr>
          <w:rFonts w:ascii="Times New Roman" w:hAnsi="Times New Roman" w:cs="Times New Roman"/>
          <w:i/>
          <w:sz w:val="24"/>
          <w:szCs w:val="24"/>
        </w:rPr>
        <w:t>Leadership Theory &amp; Practice (3</w:t>
      </w:r>
      <w:r w:rsidRPr="00B20798">
        <w:rPr>
          <w:rFonts w:ascii="Times New Roman" w:hAnsi="Times New Roman" w:cs="Times New Roman"/>
          <w:i/>
          <w:sz w:val="24"/>
          <w:szCs w:val="24"/>
          <w:vertAlign w:val="superscript"/>
        </w:rPr>
        <w:t>rd</w:t>
      </w:r>
      <w:r w:rsidRPr="00B20798">
        <w:rPr>
          <w:rFonts w:ascii="Times New Roman" w:hAnsi="Times New Roman" w:cs="Times New Roman"/>
          <w:i/>
          <w:sz w:val="24"/>
          <w:szCs w:val="24"/>
        </w:rPr>
        <w:t xml:space="preserve"> Ed.)</w:t>
      </w:r>
      <w:r w:rsidRPr="00B20798">
        <w:rPr>
          <w:rFonts w:ascii="Times New Roman" w:hAnsi="Times New Roman" w:cs="Times New Roman"/>
          <w:bCs/>
          <w:sz w:val="24"/>
          <w:szCs w:val="24"/>
        </w:rPr>
        <w:t>.</w:t>
      </w:r>
      <w:proofErr w:type="gramEnd"/>
      <w:r w:rsidRPr="00B20798">
        <w:rPr>
          <w:rFonts w:ascii="Times New Roman" w:hAnsi="Times New Roman" w:cs="Times New Roman"/>
          <w:bCs/>
          <w:sz w:val="24"/>
          <w:szCs w:val="24"/>
        </w:rPr>
        <w:t xml:space="preserve"> </w:t>
      </w:r>
      <w:r w:rsidRPr="00B20798">
        <w:rPr>
          <w:rFonts w:ascii="Times New Roman" w:hAnsi="Times New Roman" w:cs="Times New Roman"/>
          <w:sz w:val="24"/>
          <w:szCs w:val="24"/>
        </w:rPr>
        <w:t>Thousand Oaks, CA: Sage</w:t>
      </w:r>
      <w:r w:rsidRPr="00B20798">
        <w:rPr>
          <w:rFonts w:ascii="Times New Roman" w:hAnsi="Times New Roman" w:cs="Times New Roman"/>
          <w:bCs/>
          <w:sz w:val="24"/>
          <w:szCs w:val="24"/>
        </w:rPr>
        <w:t>. ISBN:</w:t>
      </w:r>
      <w:r w:rsidRPr="00B20798">
        <w:rPr>
          <w:rFonts w:ascii="Times New Roman" w:hAnsi="Times New Roman" w:cs="Times New Roman"/>
          <w:sz w:val="24"/>
          <w:szCs w:val="24"/>
        </w:rPr>
        <w:t xml:space="preserve"> 1-4129-4161-X</w:t>
      </w:r>
    </w:p>
    <w:p w:rsidR="00362385" w:rsidRPr="00B20798" w:rsidRDefault="00362385" w:rsidP="005C43C2">
      <w:pPr>
        <w:spacing w:line="480" w:lineRule="auto"/>
        <w:ind w:left="567" w:hanging="567"/>
        <w:rPr>
          <w:rFonts w:ascii="Times New Roman" w:hAnsi="Times New Roman" w:cs="Times New Roman"/>
          <w:sz w:val="24"/>
          <w:szCs w:val="24"/>
        </w:rPr>
      </w:pPr>
      <w:proofErr w:type="gramStart"/>
      <w:r w:rsidRPr="00B20798">
        <w:rPr>
          <w:rFonts w:ascii="Times New Roman" w:hAnsi="Times New Roman" w:cs="Times New Roman"/>
          <w:sz w:val="24"/>
          <w:szCs w:val="24"/>
        </w:rPr>
        <w:lastRenderedPageBreak/>
        <w:t>Patricia, F. (2017).</w:t>
      </w:r>
      <w:proofErr w:type="gramEnd"/>
      <w:r w:rsidRPr="00B20798">
        <w:rPr>
          <w:rFonts w:ascii="Times New Roman" w:hAnsi="Times New Roman" w:cs="Times New Roman"/>
          <w:sz w:val="24"/>
          <w:szCs w:val="24"/>
        </w:rPr>
        <w:t xml:space="preserve"> </w:t>
      </w:r>
      <w:proofErr w:type="gramStart"/>
      <w:r w:rsidRPr="00B20798">
        <w:rPr>
          <w:rFonts w:ascii="Times New Roman" w:hAnsi="Times New Roman" w:cs="Times New Roman"/>
          <w:sz w:val="24"/>
          <w:szCs w:val="24"/>
        </w:rPr>
        <w:t>Contingency Management Theory.</w:t>
      </w:r>
      <w:proofErr w:type="gramEnd"/>
      <w:r w:rsidRPr="00B20798">
        <w:rPr>
          <w:rFonts w:ascii="Times New Roman" w:hAnsi="Times New Roman" w:cs="Times New Roman"/>
          <w:sz w:val="24"/>
          <w:szCs w:val="24"/>
        </w:rPr>
        <w:t xml:space="preserve"> Business.com. Retrieved from: https://www.business.com/articles/contingency-management-theory/ </w:t>
      </w:r>
    </w:p>
    <w:p w:rsidR="00362385" w:rsidRPr="00B20798" w:rsidRDefault="00362385" w:rsidP="005C43C2">
      <w:pPr>
        <w:spacing w:line="480" w:lineRule="auto"/>
        <w:ind w:left="567" w:hanging="567"/>
        <w:rPr>
          <w:rStyle w:val="selectable"/>
          <w:rFonts w:ascii="Times New Roman" w:hAnsi="Times New Roman" w:cs="Times New Roman"/>
          <w:color w:val="000000"/>
          <w:sz w:val="24"/>
          <w:szCs w:val="24"/>
        </w:rPr>
      </w:pPr>
      <w:proofErr w:type="spellStart"/>
      <w:proofErr w:type="gramStart"/>
      <w:r w:rsidRPr="00B20798">
        <w:rPr>
          <w:rStyle w:val="selectable"/>
          <w:rFonts w:ascii="Times New Roman" w:hAnsi="Times New Roman" w:cs="Times New Roman"/>
          <w:color w:val="000000"/>
          <w:sz w:val="24"/>
          <w:szCs w:val="24"/>
        </w:rPr>
        <w:t>Tausky</w:t>
      </w:r>
      <w:proofErr w:type="spellEnd"/>
      <w:r w:rsidRPr="00B20798">
        <w:rPr>
          <w:rStyle w:val="selectable"/>
          <w:rFonts w:ascii="Times New Roman" w:hAnsi="Times New Roman" w:cs="Times New Roman"/>
          <w:color w:val="000000"/>
          <w:sz w:val="24"/>
          <w:szCs w:val="24"/>
        </w:rPr>
        <w:t xml:space="preserve">, C., Cummings, T., &amp; </w:t>
      </w:r>
      <w:proofErr w:type="spellStart"/>
      <w:r w:rsidRPr="00B20798">
        <w:rPr>
          <w:rStyle w:val="selectable"/>
          <w:rFonts w:ascii="Times New Roman" w:hAnsi="Times New Roman" w:cs="Times New Roman"/>
          <w:color w:val="000000"/>
          <w:sz w:val="24"/>
          <w:szCs w:val="24"/>
        </w:rPr>
        <w:t>Srivastva</w:t>
      </w:r>
      <w:proofErr w:type="spellEnd"/>
      <w:r w:rsidRPr="00B20798">
        <w:rPr>
          <w:rStyle w:val="selectable"/>
          <w:rFonts w:ascii="Times New Roman" w:hAnsi="Times New Roman" w:cs="Times New Roman"/>
          <w:color w:val="000000"/>
          <w:sz w:val="24"/>
          <w:szCs w:val="24"/>
        </w:rPr>
        <w:t>, S. (1978).</w:t>
      </w:r>
      <w:proofErr w:type="gramEnd"/>
      <w:r w:rsidRPr="00B20798">
        <w:rPr>
          <w:rStyle w:val="selectable"/>
          <w:rFonts w:ascii="Times New Roman" w:hAnsi="Times New Roman" w:cs="Times New Roman"/>
          <w:color w:val="000000"/>
          <w:sz w:val="24"/>
          <w:szCs w:val="24"/>
        </w:rPr>
        <w:t xml:space="preserve"> Management of Work: A Socio-Technical Approach. </w:t>
      </w:r>
      <w:proofErr w:type="gramStart"/>
      <w:r w:rsidRPr="00B20798">
        <w:rPr>
          <w:rStyle w:val="selectable"/>
          <w:rFonts w:ascii="Times New Roman" w:hAnsi="Times New Roman" w:cs="Times New Roman"/>
          <w:i/>
          <w:iCs/>
          <w:color w:val="000000"/>
          <w:sz w:val="24"/>
          <w:szCs w:val="24"/>
        </w:rPr>
        <w:t>Contemporary Sociology</w:t>
      </w:r>
      <w:r w:rsidRPr="00B20798">
        <w:rPr>
          <w:rStyle w:val="selectable"/>
          <w:rFonts w:ascii="Times New Roman" w:hAnsi="Times New Roman" w:cs="Times New Roman"/>
          <w:color w:val="000000"/>
          <w:sz w:val="24"/>
          <w:szCs w:val="24"/>
        </w:rPr>
        <w:t xml:space="preserve">, </w:t>
      </w:r>
      <w:r w:rsidRPr="00B20798">
        <w:rPr>
          <w:rStyle w:val="selectable"/>
          <w:rFonts w:ascii="Times New Roman" w:hAnsi="Times New Roman" w:cs="Times New Roman"/>
          <w:i/>
          <w:iCs/>
          <w:color w:val="000000"/>
          <w:sz w:val="24"/>
          <w:szCs w:val="24"/>
        </w:rPr>
        <w:t>7</w:t>
      </w:r>
      <w:r w:rsidRPr="00B20798">
        <w:rPr>
          <w:rStyle w:val="selectable"/>
          <w:rFonts w:ascii="Times New Roman" w:hAnsi="Times New Roman" w:cs="Times New Roman"/>
          <w:color w:val="000000"/>
          <w:sz w:val="24"/>
          <w:szCs w:val="24"/>
        </w:rPr>
        <w:t>(1), 65.</w:t>
      </w:r>
      <w:proofErr w:type="gramEnd"/>
      <w:r w:rsidRPr="00B20798">
        <w:rPr>
          <w:rStyle w:val="selectable"/>
          <w:rFonts w:ascii="Times New Roman" w:hAnsi="Times New Roman" w:cs="Times New Roman"/>
          <w:color w:val="000000"/>
          <w:sz w:val="24"/>
          <w:szCs w:val="24"/>
        </w:rPr>
        <w:t xml:space="preserve"> </w:t>
      </w:r>
      <w:proofErr w:type="spellStart"/>
      <w:proofErr w:type="gramStart"/>
      <w:r w:rsidRPr="00B20798">
        <w:rPr>
          <w:rStyle w:val="selectable"/>
          <w:rFonts w:ascii="Times New Roman" w:hAnsi="Times New Roman" w:cs="Times New Roman"/>
          <w:color w:val="000000"/>
          <w:sz w:val="24"/>
          <w:szCs w:val="24"/>
        </w:rPr>
        <w:t>doi</w:t>
      </w:r>
      <w:proofErr w:type="spellEnd"/>
      <w:proofErr w:type="gramEnd"/>
      <w:r w:rsidRPr="00B20798">
        <w:rPr>
          <w:rStyle w:val="selectable"/>
          <w:rFonts w:ascii="Times New Roman" w:hAnsi="Times New Roman" w:cs="Times New Roman"/>
          <w:color w:val="000000"/>
          <w:sz w:val="24"/>
          <w:szCs w:val="24"/>
        </w:rPr>
        <w:t>: 10.2307/2065931</w:t>
      </w:r>
    </w:p>
    <w:p w:rsidR="00362385" w:rsidRPr="00B20798" w:rsidRDefault="00362385" w:rsidP="005C43C2">
      <w:pPr>
        <w:spacing w:line="480" w:lineRule="auto"/>
        <w:ind w:left="567" w:hanging="567"/>
        <w:rPr>
          <w:rFonts w:ascii="Times New Roman" w:hAnsi="Times New Roman" w:cs="Times New Roman"/>
          <w:sz w:val="24"/>
          <w:szCs w:val="24"/>
        </w:rPr>
      </w:pPr>
      <w:r w:rsidRPr="00B20798">
        <w:rPr>
          <w:rFonts w:ascii="Times New Roman" w:hAnsi="Times New Roman" w:cs="Times New Roman"/>
          <w:sz w:val="24"/>
          <w:szCs w:val="24"/>
        </w:rPr>
        <w:t xml:space="preserve">Taylor, F.W. 1947. </w:t>
      </w:r>
      <w:proofErr w:type="gramStart"/>
      <w:r w:rsidRPr="00B20798">
        <w:rPr>
          <w:rFonts w:ascii="Times New Roman" w:hAnsi="Times New Roman" w:cs="Times New Roman"/>
          <w:i/>
          <w:iCs/>
          <w:sz w:val="24"/>
          <w:szCs w:val="24"/>
        </w:rPr>
        <w:t>Principles of Scientific Management.</w:t>
      </w:r>
      <w:proofErr w:type="gramEnd"/>
      <w:r w:rsidRPr="00B20798">
        <w:rPr>
          <w:rFonts w:ascii="Times New Roman" w:hAnsi="Times New Roman" w:cs="Times New Roman"/>
          <w:sz w:val="24"/>
          <w:szCs w:val="24"/>
        </w:rPr>
        <w:t xml:space="preserve"> New York, NY: Harper.</w:t>
      </w:r>
    </w:p>
    <w:p w:rsidR="00362385" w:rsidRPr="00B20798" w:rsidRDefault="00362385" w:rsidP="005C43C2">
      <w:pPr>
        <w:spacing w:line="480" w:lineRule="auto"/>
        <w:ind w:left="567" w:hanging="567"/>
        <w:rPr>
          <w:rStyle w:val="reference-text"/>
          <w:rFonts w:ascii="Times New Roman" w:hAnsi="Times New Roman" w:cs="Times New Roman"/>
          <w:sz w:val="24"/>
          <w:szCs w:val="24"/>
        </w:rPr>
      </w:pPr>
      <w:proofErr w:type="gramStart"/>
      <w:r w:rsidRPr="00B20798">
        <w:rPr>
          <w:rStyle w:val="reference-text"/>
          <w:rFonts w:ascii="Times New Roman" w:hAnsi="Times New Roman" w:cs="Times New Roman"/>
          <w:sz w:val="24"/>
          <w:szCs w:val="24"/>
        </w:rPr>
        <w:t>Tony, W. &amp; Dagmar, W. (2015).</w:t>
      </w:r>
      <w:proofErr w:type="gramEnd"/>
      <w:r w:rsidRPr="00B20798">
        <w:rPr>
          <w:rStyle w:val="reference-text"/>
          <w:rFonts w:ascii="Times New Roman" w:hAnsi="Times New Roman" w:cs="Times New Roman"/>
          <w:sz w:val="24"/>
          <w:szCs w:val="24"/>
        </w:rPr>
        <w:t xml:space="preserve"> Weber's Rationalism and Modern Society, Palgrave Books, pp. 137-138</w:t>
      </w:r>
    </w:p>
    <w:p w:rsidR="00362385" w:rsidRPr="005C43C2" w:rsidRDefault="00362385" w:rsidP="005C43C2">
      <w:pPr>
        <w:spacing w:line="480" w:lineRule="auto"/>
        <w:ind w:left="567" w:hanging="567"/>
        <w:rPr>
          <w:rFonts w:ascii="Times New Roman" w:hAnsi="Times New Roman" w:cs="Times New Roman"/>
          <w:sz w:val="24"/>
          <w:szCs w:val="24"/>
        </w:rPr>
      </w:pPr>
      <w:r w:rsidRPr="00B20798">
        <w:rPr>
          <w:rFonts w:ascii="Times New Roman" w:hAnsi="Times New Roman" w:cs="Times New Roman"/>
          <w:sz w:val="24"/>
          <w:szCs w:val="24"/>
        </w:rPr>
        <w:t xml:space="preserve">Weber, M. 1947. </w:t>
      </w:r>
      <w:proofErr w:type="gramStart"/>
      <w:r w:rsidRPr="00B20798">
        <w:rPr>
          <w:rFonts w:ascii="Times New Roman" w:hAnsi="Times New Roman" w:cs="Times New Roman"/>
          <w:i/>
          <w:iCs/>
          <w:sz w:val="24"/>
          <w:szCs w:val="24"/>
        </w:rPr>
        <w:t>The Theory of Social and Economic Organization.</w:t>
      </w:r>
      <w:proofErr w:type="gramEnd"/>
      <w:r w:rsidRPr="00B20798">
        <w:rPr>
          <w:rFonts w:ascii="Times New Roman" w:hAnsi="Times New Roman" w:cs="Times New Roman"/>
          <w:sz w:val="24"/>
          <w:szCs w:val="24"/>
        </w:rPr>
        <w:t xml:space="preserve"> </w:t>
      </w:r>
      <w:proofErr w:type="gramStart"/>
      <w:r w:rsidRPr="00B20798">
        <w:rPr>
          <w:rFonts w:ascii="Times New Roman" w:hAnsi="Times New Roman" w:cs="Times New Roman"/>
          <w:sz w:val="24"/>
          <w:szCs w:val="24"/>
        </w:rPr>
        <w:t>Translated by Talcott Parsons.</w:t>
      </w:r>
      <w:proofErr w:type="gramEnd"/>
      <w:r w:rsidRPr="00B20798">
        <w:rPr>
          <w:rFonts w:ascii="Times New Roman" w:hAnsi="Times New Roman" w:cs="Times New Roman"/>
          <w:sz w:val="24"/>
          <w:szCs w:val="24"/>
        </w:rPr>
        <w:t xml:space="preserve"> New York, NY: Free Press.</w:t>
      </w:r>
    </w:p>
    <w:p w:rsidR="00362385" w:rsidRPr="005C43C2" w:rsidRDefault="00362385" w:rsidP="005C43C2">
      <w:pPr>
        <w:shd w:val="clear" w:color="auto" w:fill="FFFFFF"/>
        <w:spacing w:line="480" w:lineRule="auto"/>
        <w:rPr>
          <w:rFonts w:ascii="Times New Roman" w:hAnsi="Times New Roman" w:cs="Times New Roman"/>
          <w:color w:val="000000"/>
          <w:sz w:val="24"/>
          <w:szCs w:val="24"/>
        </w:rPr>
      </w:pPr>
    </w:p>
    <w:p w:rsidR="00362385" w:rsidRPr="005C43C2" w:rsidRDefault="00362385" w:rsidP="005C43C2">
      <w:pPr>
        <w:shd w:val="clear" w:color="auto" w:fill="FFFFFF"/>
        <w:spacing w:line="480" w:lineRule="auto"/>
        <w:rPr>
          <w:rFonts w:ascii="Times New Roman" w:hAnsi="Times New Roman" w:cs="Times New Roman"/>
          <w:color w:val="000000"/>
          <w:sz w:val="24"/>
          <w:szCs w:val="24"/>
        </w:rPr>
      </w:pPr>
    </w:p>
    <w:p w:rsidR="00362385" w:rsidRPr="005C43C2" w:rsidRDefault="00362385" w:rsidP="005C43C2">
      <w:pPr>
        <w:spacing w:line="480" w:lineRule="auto"/>
        <w:rPr>
          <w:rFonts w:ascii="Times New Roman" w:hAnsi="Times New Roman" w:cs="Times New Roman"/>
          <w:sz w:val="24"/>
          <w:szCs w:val="24"/>
        </w:rPr>
      </w:pPr>
    </w:p>
    <w:sectPr w:rsidR="00362385" w:rsidRPr="005C43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826FC0"/>
    <w:multiLevelType w:val="hybridMultilevel"/>
    <w:tmpl w:val="DA3254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0FD"/>
    <w:rsid w:val="000E4971"/>
    <w:rsid w:val="001270FD"/>
    <w:rsid w:val="00242D88"/>
    <w:rsid w:val="00362385"/>
    <w:rsid w:val="005100D8"/>
    <w:rsid w:val="005C43C2"/>
    <w:rsid w:val="005E3E9A"/>
    <w:rsid w:val="00630704"/>
    <w:rsid w:val="00634942"/>
    <w:rsid w:val="007A36ED"/>
    <w:rsid w:val="00893196"/>
    <w:rsid w:val="0095055B"/>
    <w:rsid w:val="00B20798"/>
    <w:rsid w:val="00BF7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704"/>
    <w:pPr>
      <w:ind w:left="720"/>
      <w:contextualSpacing/>
    </w:pPr>
  </w:style>
  <w:style w:type="character" w:customStyle="1" w:styleId="reference-text">
    <w:name w:val="reference-text"/>
    <w:basedOn w:val="DefaultParagraphFont"/>
    <w:rsid w:val="00242D88"/>
  </w:style>
  <w:style w:type="paragraph" w:styleId="NormalWeb">
    <w:name w:val="Normal (Web)"/>
    <w:basedOn w:val="Normal"/>
    <w:uiPriority w:val="99"/>
    <w:unhideWhenUsed/>
    <w:rsid w:val="003623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lectable">
    <w:name w:val="selectable"/>
    <w:basedOn w:val="DefaultParagraphFont"/>
    <w:rsid w:val="003623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704"/>
    <w:pPr>
      <w:ind w:left="720"/>
      <w:contextualSpacing/>
    </w:pPr>
  </w:style>
  <w:style w:type="character" w:customStyle="1" w:styleId="reference-text">
    <w:name w:val="reference-text"/>
    <w:basedOn w:val="DefaultParagraphFont"/>
    <w:rsid w:val="00242D88"/>
  </w:style>
  <w:style w:type="paragraph" w:styleId="NormalWeb">
    <w:name w:val="Normal (Web)"/>
    <w:basedOn w:val="Normal"/>
    <w:uiPriority w:val="99"/>
    <w:unhideWhenUsed/>
    <w:rsid w:val="003623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lectable">
    <w:name w:val="selectable"/>
    <w:basedOn w:val="DefaultParagraphFont"/>
    <w:rsid w:val="00362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10</Pages>
  <Words>2052</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2018-11-03T12:40:00Z</dcterms:created>
  <dcterms:modified xsi:type="dcterms:W3CDTF">2018-11-03T18:14:00Z</dcterms:modified>
</cp:coreProperties>
</file>